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7EF" w:rsidRDefault="00DB47EF">
      <w:pPr>
        <w:spacing w:line="120" w:lineRule="exact"/>
        <w:rPr>
          <w:b/>
          <w:i/>
          <w:sz w:val="24"/>
          <w:lang w:val="en-US"/>
        </w:rPr>
      </w:pPr>
    </w:p>
    <w:p w:rsidR="00DB47EF" w:rsidRDefault="00DB47EF">
      <w:pPr>
        <w:pStyle w:val="Titre"/>
        <w:rPr>
          <w:rFonts w:ascii="Tahoma" w:hAnsi="Tahoma"/>
        </w:rPr>
      </w:pPr>
    </w:p>
    <w:p w:rsidR="00DB47EF" w:rsidRDefault="00575977">
      <w:pPr>
        <w:pStyle w:val="Titre"/>
        <w:rPr>
          <w:rFonts w:ascii="Tahoma" w:hAnsi="Tahoma"/>
        </w:rPr>
      </w:pPr>
      <w:r>
        <w:rPr>
          <w:rFonts w:ascii="Tahoma" w:hAnsi="Tahoma"/>
        </w:rPr>
        <w:t>REUNION</w:t>
      </w:r>
      <w:r w:rsidR="00DB47EF">
        <w:rPr>
          <w:rFonts w:ascii="Tahoma" w:hAnsi="Tahoma"/>
        </w:rPr>
        <w:t xml:space="preserve"> DU</w:t>
      </w:r>
      <w:r w:rsidR="00F27C7F">
        <w:rPr>
          <w:rFonts w:ascii="Tahoma" w:hAnsi="Tahoma"/>
        </w:rPr>
        <w:t xml:space="preserve"> </w:t>
      </w:r>
      <w:r w:rsidR="00483062">
        <w:rPr>
          <w:rFonts w:ascii="Tahoma" w:hAnsi="Tahoma"/>
        </w:rPr>
        <w:t>15 SEPTEMBRE 2017</w:t>
      </w:r>
    </w:p>
    <w:p w:rsidR="00DB47EF" w:rsidRDefault="00DB47EF">
      <w:pPr>
        <w:ind w:right="1134"/>
        <w:jc w:val="both"/>
        <w:rPr>
          <w:sz w:val="24"/>
        </w:rPr>
      </w:pPr>
    </w:p>
    <w:p w:rsidR="00575977" w:rsidRDefault="00575977" w:rsidP="00575977">
      <w:pPr>
        <w:jc w:val="center"/>
        <w:rPr>
          <w:rFonts w:ascii="Tahoma" w:hAnsi="Tahoma"/>
          <w:b/>
          <w:sz w:val="24"/>
        </w:rPr>
      </w:pPr>
      <w:r>
        <w:rPr>
          <w:rFonts w:ascii="Tahoma" w:hAnsi="Tahoma"/>
          <w:b/>
          <w:sz w:val="24"/>
          <w:u w:val="single"/>
        </w:rPr>
        <w:t>PRESIDENCE :</w:t>
      </w:r>
      <w:r>
        <w:rPr>
          <w:rFonts w:ascii="Tahoma" w:hAnsi="Tahoma"/>
          <w:sz w:val="24"/>
        </w:rPr>
        <w:t xml:space="preserve"> </w:t>
      </w:r>
      <w:r>
        <w:rPr>
          <w:rFonts w:ascii="Tahoma" w:hAnsi="Tahoma"/>
          <w:b/>
          <w:sz w:val="24"/>
        </w:rPr>
        <w:t xml:space="preserve">Karamoko COULIBALY </w:t>
      </w:r>
      <w:r w:rsidR="009B2D61">
        <w:rPr>
          <w:rFonts w:ascii="Tahoma" w:hAnsi="Tahoma"/>
          <w:b/>
          <w:sz w:val="24"/>
        </w:rPr>
        <w:t>(</w:t>
      </w:r>
      <w:r>
        <w:rPr>
          <w:rFonts w:ascii="Tahoma" w:hAnsi="Tahoma"/>
          <w:b/>
          <w:sz w:val="24"/>
        </w:rPr>
        <w:t>LYONDELLBASELL</w:t>
      </w:r>
      <w:r w:rsidR="009B2D61">
        <w:rPr>
          <w:rFonts w:ascii="Tahoma" w:hAnsi="Tahoma"/>
          <w:b/>
          <w:sz w:val="24"/>
        </w:rPr>
        <w:t>)</w:t>
      </w:r>
    </w:p>
    <w:p w:rsidR="00DB47EF" w:rsidRDefault="00DB47EF">
      <w:pPr>
        <w:jc w:val="center"/>
        <w:rPr>
          <w:sz w:val="24"/>
        </w:rPr>
      </w:pPr>
    </w:p>
    <w:p w:rsidR="00DB47EF" w:rsidRDefault="00DB47EF">
      <w:pPr>
        <w:spacing w:line="360" w:lineRule="exact"/>
        <w:rPr>
          <w:b/>
          <w:sz w:val="24"/>
        </w:rPr>
      </w:pPr>
      <w:r>
        <w:rPr>
          <w:b/>
          <w:sz w:val="24"/>
          <w:u w:val="single"/>
        </w:rPr>
        <w:t>PRESENTS :</w:t>
      </w:r>
    </w:p>
    <w:p w:rsidR="00DB47EF" w:rsidRDefault="00DB47EF">
      <w:pPr>
        <w:spacing w:line="120" w:lineRule="exact"/>
        <w:rPr>
          <w:b/>
          <w:i/>
          <w:sz w:val="24"/>
        </w:rPr>
      </w:pPr>
    </w:p>
    <w:p w:rsidR="00575977" w:rsidRDefault="00575977" w:rsidP="00575977">
      <w:pPr>
        <w:spacing w:line="120" w:lineRule="exact"/>
        <w:rPr>
          <w:b/>
          <w:i/>
          <w:sz w:val="24"/>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575977" w:rsidRPr="001D18C8" w:rsidTr="00236562">
        <w:trPr>
          <w:trHeight w:val="248"/>
        </w:trPr>
        <w:tc>
          <w:tcPr>
            <w:tcW w:w="3301" w:type="dxa"/>
            <w:shd w:val="clear" w:color="auto" w:fill="auto"/>
          </w:tcPr>
          <w:p w:rsidR="00575977" w:rsidRPr="001D18C8" w:rsidRDefault="00575977" w:rsidP="00236562">
            <w:pPr>
              <w:jc w:val="center"/>
              <w:rPr>
                <w:b/>
                <w:szCs w:val="24"/>
              </w:rPr>
            </w:pPr>
            <w:r w:rsidRPr="001D18C8">
              <w:rPr>
                <w:b/>
                <w:szCs w:val="24"/>
              </w:rPr>
              <w:t>NOMS</w:t>
            </w:r>
          </w:p>
        </w:tc>
        <w:tc>
          <w:tcPr>
            <w:tcW w:w="3302" w:type="dxa"/>
            <w:shd w:val="clear" w:color="auto" w:fill="auto"/>
          </w:tcPr>
          <w:p w:rsidR="00575977" w:rsidRPr="001D18C8" w:rsidRDefault="00575977" w:rsidP="00236562">
            <w:pPr>
              <w:jc w:val="center"/>
              <w:rPr>
                <w:b/>
                <w:szCs w:val="24"/>
              </w:rPr>
            </w:pPr>
            <w:r w:rsidRPr="001D18C8">
              <w:rPr>
                <w:b/>
                <w:szCs w:val="24"/>
              </w:rPr>
              <w:t>PRENOMS</w:t>
            </w:r>
          </w:p>
        </w:tc>
        <w:tc>
          <w:tcPr>
            <w:tcW w:w="3302" w:type="dxa"/>
            <w:shd w:val="clear" w:color="auto" w:fill="auto"/>
          </w:tcPr>
          <w:p w:rsidR="00575977" w:rsidRPr="001D18C8" w:rsidRDefault="00575977" w:rsidP="00236562">
            <w:pPr>
              <w:jc w:val="center"/>
              <w:rPr>
                <w:b/>
                <w:szCs w:val="24"/>
              </w:rPr>
            </w:pPr>
            <w:r w:rsidRPr="001D18C8">
              <w:rPr>
                <w:b/>
                <w:szCs w:val="24"/>
              </w:rPr>
              <w:t>SOCIETES</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ANDRADE</w:t>
            </w:r>
          </w:p>
        </w:tc>
        <w:tc>
          <w:tcPr>
            <w:tcW w:w="3302" w:type="dxa"/>
            <w:shd w:val="clear" w:color="auto" w:fill="auto"/>
          </w:tcPr>
          <w:p w:rsidR="00E93650" w:rsidRDefault="00E93650" w:rsidP="00236562">
            <w:pPr>
              <w:rPr>
                <w:szCs w:val="24"/>
              </w:rPr>
            </w:pPr>
            <w:r>
              <w:rPr>
                <w:szCs w:val="24"/>
              </w:rPr>
              <w:t>Claire</w:t>
            </w:r>
          </w:p>
        </w:tc>
        <w:tc>
          <w:tcPr>
            <w:tcW w:w="3302" w:type="dxa"/>
            <w:shd w:val="clear" w:color="auto" w:fill="auto"/>
          </w:tcPr>
          <w:p w:rsidR="00E93650" w:rsidRDefault="00E93650" w:rsidP="00236562">
            <w:pPr>
              <w:rPr>
                <w:szCs w:val="24"/>
              </w:rPr>
            </w:pPr>
            <w:r>
              <w:rPr>
                <w:szCs w:val="24"/>
              </w:rPr>
              <w:t>ADF</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BARRY</w:t>
            </w:r>
          </w:p>
        </w:tc>
        <w:tc>
          <w:tcPr>
            <w:tcW w:w="3302" w:type="dxa"/>
            <w:shd w:val="clear" w:color="auto" w:fill="auto"/>
          </w:tcPr>
          <w:p w:rsidR="00E93650" w:rsidRPr="001D18C8" w:rsidRDefault="00E93650" w:rsidP="00236562">
            <w:pPr>
              <w:rPr>
                <w:szCs w:val="24"/>
              </w:rPr>
            </w:pPr>
            <w:r>
              <w:rPr>
                <w:szCs w:val="24"/>
              </w:rPr>
              <w:t>Florence</w:t>
            </w:r>
          </w:p>
        </w:tc>
        <w:tc>
          <w:tcPr>
            <w:tcW w:w="3302" w:type="dxa"/>
            <w:shd w:val="clear" w:color="auto" w:fill="auto"/>
          </w:tcPr>
          <w:p w:rsidR="00E93650" w:rsidRPr="001D18C8" w:rsidRDefault="00E93650" w:rsidP="00236562">
            <w:pPr>
              <w:rPr>
                <w:szCs w:val="24"/>
              </w:rPr>
            </w:pPr>
            <w:r>
              <w:rPr>
                <w:szCs w:val="24"/>
              </w:rPr>
              <w:t>ORTEC</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BERARD</w:t>
            </w:r>
          </w:p>
        </w:tc>
        <w:tc>
          <w:tcPr>
            <w:tcW w:w="3302" w:type="dxa"/>
            <w:shd w:val="clear" w:color="auto" w:fill="auto"/>
          </w:tcPr>
          <w:p w:rsidR="00E93650" w:rsidRDefault="00E93650" w:rsidP="00236562">
            <w:pPr>
              <w:rPr>
                <w:szCs w:val="24"/>
              </w:rPr>
            </w:pPr>
            <w:r>
              <w:rPr>
                <w:szCs w:val="24"/>
              </w:rPr>
              <w:t>Odile</w:t>
            </w:r>
          </w:p>
        </w:tc>
        <w:tc>
          <w:tcPr>
            <w:tcW w:w="3302" w:type="dxa"/>
            <w:shd w:val="clear" w:color="auto" w:fill="auto"/>
          </w:tcPr>
          <w:p w:rsidR="00E93650" w:rsidRDefault="00E93650" w:rsidP="00236562">
            <w:pPr>
              <w:rPr>
                <w:szCs w:val="24"/>
              </w:rPr>
            </w:pPr>
            <w:r>
              <w:rPr>
                <w:szCs w:val="24"/>
              </w:rPr>
              <w:t>KEM ONE</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BERENGIER</w:t>
            </w:r>
          </w:p>
        </w:tc>
        <w:tc>
          <w:tcPr>
            <w:tcW w:w="3302" w:type="dxa"/>
            <w:shd w:val="clear" w:color="auto" w:fill="auto"/>
          </w:tcPr>
          <w:p w:rsidR="00E93650" w:rsidRPr="001D18C8" w:rsidRDefault="00E93650" w:rsidP="00236562">
            <w:pPr>
              <w:rPr>
                <w:szCs w:val="24"/>
              </w:rPr>
            </w:pPr>
            <w:r>
              <w:rPr>
                <w:szCs w:val="24"/>
              </w:rPr>
              <w:t>Jérémy</w:t>
            </w:r>
          </w:p>
        </w:tc>
        <w:tc>
          <w:tcPr>
            <w:tcW w:w="3302" w:type="dxa"/>
            <w:shd w:val="clear" w:color="auto" w:fill="auto"/>
          </w:tcPr>
          <w:p w:rsidR="00E93650" w:rsidRPr="001D18C8" w:rsidRDefault="00E93650" w:rsidP="00236562">
            <w:pPr>
              <w:rPr>
                <w:szCs w:val="24"/>
              </w:rPr>
            </w:pPr>
            <w:r>
              <w:rPr>
                <w:szCs w:val="24"/>
              </w:rPr>
              <w:t>STProvence</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BOUSSAADI</w:t>
            </w:r>
          </w:p>
        </w:tc>
        <w:tc>
          <w:tcPr>
            <w:tcW w:w="3302" w:type="dxa"/>
            <w:shd w:val="clear" w:color="auto" w:fill="auto"/>
          </w:tcPr>
          <w:p w:rsidR="00E93650" w:rsidRDefault="00E93650" w:rsidP="00236562">
            <w:pPr>
              <w:rPr>
                <w:szCs w:val="24"/>
              </w:rPr>
            </w:pPr>
            <w:r>
              <w:rPr>
                <w:szCs w:val="24"/>
              </w:rPr>
              <w:t>Soraya</w:t>
            </w:r>
          </w:p>
        </w:tc>
        <w:tc>
          <w:tcPr>
            <w:tcW w:w="3302" w:type="dxa"/>
            <w:shd w:val="clear" w:color="auto" w:fill="auto"/>
          </w:tcPr>
          <w:p w:rsidR="00E93650" w:rsidRDefault="00E93650" w:rsidP="00236562">
            <w:pPr>
              <w:rPr>
                <w:szCs w:val="24"/>
              </w:rPr>
            </w:pPr>
            <w:r>
              <w:rPr>
                <w:szCs w:val="24"/>
              </w:rPr>
              <w:t>ADF</w:t>
            </w:r>
          </w:p>
        </w:tc>
      </w:tr>
      <w:tr w:rsidR="00E93650" w:rsidRPr="001D18C8" w:rsidTr="00236562">
        <w:trPr>
          <w:trHeight w:val="263"/>
        </w:trPr>
        <w:tc>
          <w:tcPr>
            <w:tcW w:w="3301" w:type="dxa"/>
            <w:shd w:val="clear" w:color="auto" w:fill="auto"/>
          </w:tcPr>
          <w:p w:rsidR="00E93650" w:rsidRPr="001D18C8" w:rsidRDefault="00E93650" w:rsidP="00236562">
            <w:pPr>
              <w:rPr>
                <w:szCs w:val="24"/>
              </w:rPr>
            </w:pPr>
            <w:r>
              <w:rPr>
                <w:szCs w:val="24"/>
              </w:rPr>
              <w:t>CLERC</w:t>
            </w:r>
          </w:p>
        </w:tc>
        <w:tc>
          <w:tcPr>
            <w:tcW w:w="3302" w:type="dxa"/>
            <w:shd w:val="clear" w:color="auto" w:fill="auto"/>
          </w:tcPr>
          <w:p w:rsidR="00E93650" w:rsidRPr="001D18C8" w:rsidRDefault="00E93650" w:rsidP="00236562">
            <w:pPr>
              <w:rPr>
                <w:szCs w:val="24"/>
              </w:rPr>
            </w:pPr>
            <w:r>
              <w:rPr>
                <w:szCs w:val="24"/>
              </w:rPr>
              <w:t>Nicolas</w:t>
            </w:r>
          </w:p>
        </w:tc>
        <w:tc>
          <w:tcPr>
            <w:tcW w:w="3302" w:type="dxa"/>
            <w:shd w:val="clear" w:color="auto" w:fill="auto"/>
          </w:tcPr>
          <w:p w:rsidR="00E93650" w:rsidRPr="001D18C8" w:rsidRDefault="00E93650" w:rsidP="00236562">
            <w:pPr>
              <w:rPr>
                <w:szCs w:val="24"/>
              </w:rPr>
            </w:pPr>
            <w:r>
              <w:rPr>
                <w:szCs w:val="24"/>
              </w:rPr>
              <w:t>NAPHTACHIMIE</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CORRADI</w:t>
            </w:r>
          </w:p>
        </w:tc>
        <w:tc>
          <w:tcPr>
            <w:tcW w:w="3302" w:type="dxa"/>
            <w:shd w:val="clear" w:color="auto" w:fill="auto"/>
          </w:tcPr>
          <w:p w:rsidR="00E93650" w:rsidRPr="001D18C8" w:rsidRDefault="00E93650" w:rsidP="00236562">
            <w:pPr>
              <w:rPr>
                <w:szCs w:val="24"/>
              </w:rPr>
            </w:pPr>
            <w:r>
              <w:rPr>
                <w:szCs w:val="24"/>
              </w:rPr>
              <w:t>Alexis</w:t>
            </w:r>
          </w:p>
        </w:tc>
        <w:tc>
          <w:tcPr>
            <w:tcW w:w="3302" w:type="dxa"/>
            <w:shd w:val="clear" w:color="auto" w:fill="auto"/>
          </w:tcPr>
          <w:p w:rsidR="00E93650" w:rsidRPr="001D18C8" w:rsidRDefault="00E93650" w:rsidP="00236562">
            <w:pPr>
              <w:rPr>
                <w:szCs w:val="24"/>
              </w:rPr>
            </w:pPr>
            <w:r>
              <w:rPr>
                <w:szCs w:val="24"/>
              </w:rPr>
              <w:t>ERGOPACA</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COULIBALY</w:t>
            </w:r>
          </w:p>
        </w:tc>
        <w:tc>
          <w:tcPr>
            <w:tcW w:w="3302" w:type="dxa"/>
            <w:shd w:val="clear" w:color="auto" w:fill="auto"/>
          </w:tcPr>
          <w:p w:rsidR="00E93650" w:rsidRDefault="00E93650" w:rsidP="00236562">
            <w:pPr>
              <w:rPr>
                <w:szCs w:val="24"/>
              </w:rPr>
            </w:pPr>
            <w:r>
              <w:rPr>
                <w:szCs w:val="24"/>
              </w:rPr>
              <w:t>Karamoko</w:t>
            </w:r>
          </w:p>
        </w:tc>
        <w:tc>
          <w:tcPr>
            <w:tcW w:w="3302" w:type="dxa"/>
            <w:shd w:val="clear" w:color="auto" w:fill="auto"/>
          </w:tcPr>
          <w:p w:rsidR="00E93650" w:rsidRDefault="00E93650" w:rsidP="00236562">
            <w:pPr>
              <w:rPr>
                <w:szCs w:val="24"/>
              </w:rPr>
            </w:pPr>
            <w:r>
              <w:rPr>
                <w:szCs w:val="24"/>
              </w:rPr>
              <w:t>LYONDELLBASELL Berre</w:t>
            </w:r>
          </w:p>
        </w:tc>
      </w:tr>
      <w:tr w:rsidR="00E93650" w:rsidRPr="001D18C8" w:rsidTr="00236562">
        <w:trPr>
          <w:trHeight w:val="263"/>
        </w:trPr>
        <w:tc>
          <w:tcPr>
            <w:tcW w:w="3301" w:type="dxa"/>
            <w:shd w:val="clear" w:color="auto" w:fill="auto"/>
          </w:tcPr>
          <w:p w:rsidR="00E93650" w:rsidRPr="001D18C8" w:rsidRDefault="00E93650" w:rsidP="00236562">
            <w:pPr>
              <w:rPr>
                <w:szCs w:val="24"/>
              </w:rPr>
            </w:pPr>
            <w:r>
              <w:rPr>
                <w:szCs w:val="24"/>
              </w:rPr>
              <w:t>CUCHE</w:t>
            </w:r>
          </w:p>
        </w:tc>
        <w:tc>
          <w:tcPr>
            <w:tcW w:w="3302" w:type="dxa"/>
            <w:shd w:val="clear" w:color="auto" w:fill="auto"/>
          </w:tcPr>
          <w:p w:rsidR="00E93650" w:rsidRPr="001D18C8" w:rsidRDefault="00E93650" w:rsidP="00236562">
            <w:pPr>
              <w:rPr>
                <w:szCs w:val="24"/>
              </w:rPr>
            </w:pPr>
            <w:r>
              <w:rPr>
                <w:szCs w:val="24"/>
              </w:rPr>
              <w:t>Sébastien</w:t>
            </w:r>
          </w:p>
        </w:tc>
        <w:tc>
          <w:tcPr>
            <w:tcW w:w="3302" w:type="dxa"/>
            <w:shd w:val="clear" w:color="auto" w:fill="auto"/>
          </w:tcPr>
          <w:p w:rsidR="00E93650" w:rsidRPr="001D18C8" w:rsidRDefault="00E93650" w:rsidP="00236562">
            <w:pPr>
              <w:rPr>
                <w:szCs w:val="24"/>
              </w:rPr>
            </w:pPr>
            <w:r>
              <w:rPr>
                <w:szCs w:val="24"/>
              </w:rPr>
              <w:t>SPIE</w:t>
            </w:r>
          </w:p>
        </w:tc>
      </w:tr>
      <w:tr w:rsidR="00C96354" w:rsidRPr="001D18C8" w:rsidTr="00236562">
        <w:trPr>
          <w:trHeight w:val="263"/>
        </w:trPr>
        <w:tc>
          <w:tcPr>
            <w:tcW w:w="3301" w:type="dxa"/>
            <w:shd w:val="clear" w:color="auto" w:fill="auto"/>
          </w:tcPr>
          <w:p w:rsidR="00C96354" w:rsidRDefault="00C96354" w:rsidP="00236562">
            <w:pPr>
              <w:rPr>
                <w:szCs w:val="24"/>
              </w:rPr>
            </w:pPr>
            <w:r>
              <w:rPr>
                <w:szCs w:val="24"/>
              </w:rPr>
              <w:t>DIB</w:t>
            </w:r>
          </w:p>
        </w:tc>
        <w:tc>
          <w:tcPr>
            <w:tcW w:w="3302" w:type="dxa"/>
            <w:shd w:val="clear" w:color="auto" w:fill="auto"/>
          </w:tcPr>
          <w:p w:rsidR="00C96354" w:rsidRDefault="00C96354" w:rsidP="00236562">
            <w:pPr>
              <w:rPr>
                <w:szCs w:val="24"/>
              </w:rPr>
            </w:pPr>
            <w:r>
              <w:rPr>
                <w:szCs w:val="24"/>
              </w:rPr>
              <w:t>Amar</w:t>
            </w:r>
          </w:p>
        </w:tc>
        <w:tc>
          <w:tcPr>
            <w:tcW w:w="3302" w:type="dxa"/>
            <w:shd w:val="clear" w:color="auto" w:fill="auto"/>
          </w:tcPr>
          <w:p w:rsidR="00C96354" w:rsidRDefault="00C96354" w:rsidP="00236562">
            <w:pPr>
              <w:rPr>
                <w:szCs w:val="24"/>
              </w:rPr>
            </w:pPr>
            <w:r>
              <w:rPr>
                <w:szCs w:val="24"/>
              </w:rPr>
              <w:t>ELENGY</w:t>
            </w:r>
          </w:p>
        </w:tc>
      </w:tr>
      <w:tr w:rsidR="00E93650" w:rsidRPr="001D18C8" w:rsidTr="00236562">
        <w:trPr>
          <w:trHeight w:val="263"/>
        </w:trPr>
        <w:tc>
          <w:tcPr>
            <w:tcW w:w="3301" w:type="dxa"/>
            <w:shd w:val="clear" w:color="auto" w:fill="auto"/>
          </w:tcPr>
          <w:p w:rsidR="00E93650" w:rsidRPr="001D18C8" w:rsidRDefault="00E93650" w:rsidP="00236562">
            <w:pPr>
              <w:rPr>
                <w:szCs w:val="24"/>
              </w:rPr>
            </w:pPr>
            <w:r>
              <w:rPr>
                <w:szCs w:val="24"/>
              </w:rPr>
              <w:t>GONDOIS</w:t>
            </w:r>
          </w:p>
        </w:tc>
        <w:tc>
          <w:tcPr>
            <w:tcW w:w="3302" w:type="dxa"/>
            <w:shd w:val="clear" w:color="auto" w:fill="auto"/>
          </w:tcPr>
          <w:p w:rsidR="00E93650" w:rsidRPr="001D18C8" w:rsidRDefault="00E93650" w:rsidP="00236562">
            <w:pPr>
              <w:rPr>
                <w:szCs w:val="24"/>
              </w:rPr>
            </w:pPr>
            <w:r>
              <w:rPr>
                <w:szCs w:val="24"/>
              </w:rPr>
              <w:t>Emeline</w:t>
            </w:r>
          </w:p>
        </w:tc>
        <w:tc>
          <w:tcPr>
            <w:tcW w:w="3302" w:type="dxa"/>
            <w:shd w:val="clear" w:color="auto" w:fill="auto"/>
          </w:tcPr>
          <w:p w:rsidR="00E93650" w:rsidRPr="001D18C8" w:rsidRDefault="00E93650" w:rsidP="00236562">
            <w:pPr>
              <w:rPr>
                <w:szCs w:val="24"/>
              </w:rPr>
            </w:pPr>
            <w:r>
              <w:rPr>
                <w:szCs w:val="24"/>
              </w:rPr>
              <w:t>TGH</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GOUIN</w:t>
            </w:r>
          </w:p>
        </w:tc>
        <w:tc>
          <w:tcPr>
            <w:tcW w:w="3302" w:type="dxa"/>
            <w:shd w:val="clear" w:color="auto" w:fill="auto"/>
          </w:tcPr>
          <w:p w:rsidR="00E93650" w:rsidRPr="001D18C8" w:rsidRDefault="00E93650" w:rsidP="00236562">
            <w:pPr>
              <w:rPr>
                <w:szCs w:val="24"/>
              </w:rPr>
            </w:pPr>
            <w:r>
              <w:rPr>
                <w:szCs w:val="24"/>
              </w:rPr>
              <w:t>René</w:t>
            </w:r>
          </w:p>
        </w:tc>
        <w:tc>
          <w:tcPr>
            <w:tcW w:w="3302" w:type="dxa"/>
            <w:shd w:val="clear" w:color="auto" w:fill="auto"/>
          </w:tcPr>
          <w:p w:rsidR="00E93650" w:rsidRPr="001D18C8" w:rsidRDefault="00E93650" w:rsidP="00236562">
            <w:pPr>
              <w:rPr>
                <w:szCs w:val="24"/>
              </w:rPr>
            </w:pPr>
            <w:r>
              <w:rPr>
                <w:szCs w:val="24"/>
              </w:rPr>
              <w:t>KEM ONE</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HERAULT</w:t>
            </w:r>
          </w:p>
        </w:tc>
        <w:tc>
          <w:tcPr>
            <w:tcW w:w="3302" w:type="dxa"/>
            <w:shd w:val="clear" w:color="auto" w:fill="auto"/>
          </w:tcPr>
          <w:p w:rsidR="00E93650" w:rsidRPr="001D18C8" w:rsidRDefault="00E93650" w:rsidP="00236562">
            <w:pPr>
              <w:rPr>
                <w:szCs w:val="24"/>
              </w:rPr>
            </w:pPr>
            <w:r>
              <w:rPr>
                <w:szCs w:val="24"/>
              </w:rPr>
              <w:t>Fabienne</w:t>
            </w:r>
          </w:p>
        </w:tc>
        <w:tc>
          <w:tcPr>
            <w:tcW w:w="3302" w:type="dxa"/>
            <w:shd w:val="clear" w:color="auto" w:fill="auto"/>
          </w:tcPr>
          <w:p w:rsidR="00E93650" w:rsidRPr="001D18C8" w:rsidRDefault="00E93650" w:rsidP="00236562">
            <w:pPr>
              <w:rPr>
                <w:szCs w:val="24"/>
              </w:rPr>
            </w:pPr>
            <w:r>
              <w:rPr>
                <w:szCs w:val="24"/>
              </w:rPr>
              <w:t>EXPERTIS</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HERRMANN</w:t>
            </w:r>
          </w:p>
        </w:tc>
        <w:tc>
          <w:tcPr>
            <w:tcW w:w="3302" w:type="dxa"/>
            <w:shd w:val="clear" w:color="auto" w:fill="auto"/>
          </w:tcPr>
          <w:p w:rsidR="00E93650" w:rsidRPr="001D18C8" w:rsidRDefault="00E93650" w:rsidP="00236562">
            <w:pPr>
              <w:rPr>
                <w:szCs w:val="24"/>
              </w:rPr>
            </w:pPr>
            <w:r>
              <w:rPr>
                <w:szCs w:val="24"/>
              </w:rPr>
              <w:t>Jannick</w:t>
            </w:r>
          </w:p>
        </w:tc>
        <w:tc>
          <w:tcPr>
            <w:tcW w:w="3302" w:type="dxa"/>
            <w:shd w:val="clear" w:color="auto" w:fill="auto"/>
          </w:tcPr>
          <w:p w:rsidR="00E93650" w:rsidRPr="001D18C8" w:rsidRDefault="00E93650" w:rsidP="00236562">
            <w:pPr>
              <w:rPr>
                <w:szCs w:val="24"/>
              </w:rPr>
            </w:pPr>
            <w:r>
              <w:rPr>
                <w:szCs w:val="24"/>
              </w:rPr>
              <w:t xml:space="preserve">AISMT13 </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JEANNIN</w:t>
            </w:r>
          </w:p>
        </w:tc>
        <w:tc>
          <w:tcPr>
            <w:tcW w:w="3302" w:type="dxa"/>
            <w:shd w:val="clear" w:color="auto" w:fill="auto"/>
          </w:tcPr>
          <w:p w:rsidR="00E93650" w:rsidRDefault="00E93650" w:rsidP="00236562">
            <w:pPr>
              <w:rPr>
                <w:szCs w:val="24"/>
              </w:rPr>
            </w:pPr>
            <w:r>
              <w:rPr>
                <w:szCs w:val="24"/>
              </w:rPr>
              <w:t>Amélie</w:t>
            </w:r>
          </w:p>
        </w:tc>
        <w:tc>
          <w:tcPr>
            <w:tcW w:w="3302" w:type="dxa"/>
            <w:shd w:val="clear" w:color="auto" w:fill="auto"/>
          </w:tcPr>
          <w:p w:rsidR="00E93650" w:rsidRDefault="00E93650" w:rsidP="00236562">
            <w:pPr>
              <w:rPr>
                <w:szCs w:val="24"/>
              </w:rPr>
            </w:pPr>
            <w:r>
              <w:rPr>
                <w:szCs w:val="24"/>
              </w:rPr>
              <w:t>ITGA</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LABALETRIER</w:t>
            </w:r>
          </w:p>
        </w:tc>
        <w:tc>
          <w:tcPr>
            <w:tcW w:w="3302" w:type="dxa"/>
            <w:shd w:val="clear" w:color="auto" w:fill="auto"/>
          </w:tcPr>
          <w:p w:rsidR="00E93650" w:rsidRPr="001D18C8" w:rsidRDefault="00E93650" w:rsidP="00236562">
            <w:pPr>
              <w:rPr>
                <w:szCs w:val="24"/>
              </w:rPr>
            </w:pPr>
            <w:r>
              <w:rPr>
                <w:szCs w:val="24"/>
              </w:rPr>
              <w:t>Robin</w:t>
            </w:r>
          </w:p>
        </w:tc>
        <w:tc>
          <w:tcPr>
            <w:tcW w:w="3302" w:type="dxa"/>
            <w:shd w:val="clear" w:color="auto" w:fill="auto"/>
          </w:tcPr>
          <w:p w:rsidR="00E93650" w:rsidRPr="001D18C8" w:rsidRDefault="00E93650" w:rsidP="00236562">
            <w:pPr>
              <w:rPr>
                <w:szCs w:val="24"/>
              </w:rPr>
            </w:pPr>
            <w:r>
              <w:rPr>
                <w:szCs w:val="24"/>
              </w:rPr>
              <w:t>SODI</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LUBAT</w:t>
            </w:r>
          </w:p>
        </w:tc>
        <w:tc>
          <w:tcPr>
            <w:tcW w:w="3302" w:type="dxa"/>
            <w:shd w:val="clear" w:color="auto" w:fill="auto"/>
          </w:tcPr>
          <w:p w:rsidR="00E93650" w:rsidRPr="001D18C8" w:rsidRDefault="00E93650" w:rsidP="00236562">
            <w:pPr>
              <w:rPr>
                <w:szCs w:val="24"/>
              </w:rPr>
            </w:pPr>
            <w:r>
              <w:rPr>
                <w:szCs w:val="24"/>
              </w:rPr>
              <w:t>Laure</w:t>
            </w:r>
          </w:p>
        </w:tc>
        <w:tc>
          <w:tcPr>
            <w:tcW w:w="3302" w:type="dxa"/>
            <w:shd w:val="clear" w:color="auto" w:fill="auto"/>
          </w:tcPr>
          <w:p w:rsidR="00E93650" w:rsidRPr="001D18C8" w:rsidRDefault="00E93650" w:rsidP="00236562">
            <w:pPr>
              <w:rPr>
                <w:szCs w:val="24"/>
              </w:rPr>
            </w:pPr>
            <w:r>
              <w:rPr>
                <w:szCs w:val="24"/>
              </w:rPr>
              <w:t xml:space="preserve">EXPERTIS </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MOINGEON</w:t>
            </w:r>
          </w:p>
        </w:tc>
        <w:tc>
          <w:tcPr>
            <w:tcW w:w="3302" w:type="dxa"/>
            <w:shd w:val="clear" w:color="auto" w:fill="auto"/>
          </w:tcPr>
          <w:p w:rsidR="00E93650" w:rsidRDefault="00E93650" w:rsidP="00236562">
            <w:pPr>
              <w:rPr>
                <w:szCs w:val="24"/>
              </w:rPr>
            </w:pPr>
            <w:r>
              <w:rPr>
                <w:szCs w:val="24"/>
              </w:rPr>
              <w:t>Jean Baptiste</w:t>
            </w:r>
          </w:p>
        </w:tc>
        <w:tc>
          <w:tcPr>
            <w:tcW w:w="3302" w:type="dxa"/>
            <w:shd w:val="clear" w:color="auto" w:fill="auto"/>
          </w:tcPr>
          <w:p w:rsidR="00E93650" w:rsidRDefault="00E93650" w:rsidP="00236562">
            <w:pPr>
              <w:rPr>
                <w:szCs w:val="24"/>
              </w:rPr>
            </w:pPr>
            <w:r>
              <w:rPr>
                <w:szCs w:val="24"/>
              </w:rPr>
              <w:t>ADF</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MONCEAU</w:t>
            </w:r>
          </w:p>
        </w:tc>
        <w:tc>
          <w:tcPr>
            <w:tcW w:w="3302" w:type="dxa"/>
            <w:shd w:val="clear" w:color="auto" w:fill="auto"/>
          </w:tcPr>
          <w:p w:rsidR="00E93650" w:rsidRPr="001D18C8" w:rsidRDefault="00E93650" w:rsidP="00236562">
            <w:pPr>
              <w:rPr>
                <w:szCs w:val="24"/>
              </w:rPr>
            </w:pPr>
            <w:r>
              <w:rPr>
                <w:szCs w:val="24"/>
              </w:rPr>
              <w:t>Isabelle</w:t>
            </w:r>
          </w:p>
        </w:tc>
        <w:tc>
          <w:tcPr>
            <w:tcW w:w="3302" w:type="dxa"/>
            <w:shd w:val="clear" w:color="auto" w:fill="auto"/>
          </w:tcPr>
          <w:p w:rsidR="00E93650" w:rsidRPr="001D18C8" w:rsidRDefault="00E93650" w:rsidP="00236562">
            <w:pPr>
              <w:rPr>
                <w:szCs w:val="24"/>
              </w:rPr>
            </w:pPr>
            <w:r>
              <w:rPr>
                <w:szCs w:val="24"/>
              </w:rPr>
              <w:t>HELIATEC</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PERI</w:t>
            </w:r>
          </w:p>
        </w:tc>
        <w:tc>
          <w:tcPr>
            <w:tcW w:w="3302" w:type="dxa"/>
            <w:shd w:val="clear" w:color="auto" w:fill="auto"/>
          </w:tcPr>
          <w:p w:rsidR="00E93650" w:rsidRDefault="00E93650" w:rsidP="00236562">
            <w:pPr>
              <w:rPr>
                <w:szCs w:val="24"/>
              </w:rPr>
            </w:pPr>
            <w:r>
              <w:rPr>
                <w:szCs w:val="24"/>
              </w:rPr>
              <w:t>Karine</w:t>
            </w:r>
          </w:p>
        </w:tc>
        <w:tc>
          <w:tcPr>
            <w:tcW w:w="3302" w:type="dxa"/>
            <w:shd w:val="clear" w:color="auto" w:fill="auto"/>
          </w:tcPr>
          <w:p w:rsidR="00E93650" w:rsidRDefault="00E93650" w:rsidP="00236562">
            <w:pPr>
              <w:rPr>
                <w:szCs w:val="24"/>
              </w:rPr>
            </w:pPr>
            <w:r>
              <w:rPr>
                <w:szCs w:val="24"/>
              </w:rPr>
              <w:t>LYONDELLBASELL Berre</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PETITJEAN</w:t>
            </w:r>
          </w:p>
        </w:tc>
        <w:tc>
          <w:tcPr>
            <w:tcW w:w="3302" w:type="dxa"/>
            <w:shd w:val="clear" w:color="auto" w:fill="auto"/>
          </w:tcPr>
          <w:p w:rsidR="00E93650" w:rsidRDefault="00E93650" w:rsidP="00236562">
            <w:pPr>
              <w:rPr>
                <w:szCs w:val="24"/>
              </w:rPr>
            </w:pPr>
            <w:r>
              <w:rPr>
                <w:szCs w:val="24"/>
              </w:rPr>
              <w:t>Patrice</w:t>
            </w:r>
          </w:p>
        </w:tc>
        <w:tc>
          <w:tcPr>
            <w:tcW w:w="3302" w:type="dxa"/>
            <w:shd w:val="clear" w:color="auto" w:fill="auto"/>
          </w:tcPr>
          <w:p w:rsidR="00E93650" w:rsidRDefault="00E93650" w:rsidP="00236562">
            <w:pPr>
              <w:rPr>
                <w:szCs w:val="24"/>
              </w:rPr>
            </w:pPr>
            <w:r>
              <w:rPr>
                <w:szCs w:val="24"/>
              </w:rPr>
              <w:t>ERGOGENESE</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PRADES</w:t>
            </w:r>
          </w:p>
        </w:tc>
        <w:tc>
          <w:tcPr>
            <w:tcW w:w="3302" w:type="dxa"/>
            <w:shd w:val="clear" w:color="auto" w:fill="auto"/>
          </w:tcPr>
          <w:p w:rsidR="00E93650" w:rsidRDefault="00E93650" w:rsidP="00236562">
            <w:pPr>
              <w:rPr>
                <w:szCs w:val="24"/>
              </w:rPr>
            </w:pPr>
            <w:r>
              <w:rPr>
                <w:szCs w:val="24"/>
              </w:rPr>
              <w:t>Virginie</w:t>
            </w:r>
          </w:p>
        </w:tc>
        <w:tc>
          <w:tcPr>
            <w:tcW w:w="3302" w:type="dxa"/>
            <w:shd w:val="clear" w:color="auto" w:fill="auto"/>
          </w:tcPr>
          <w:p w:rsidR="00E93650" w:rsidRDefault="00E93650" w:rsidP="00236562">
            <w:pPr>
              <w:rPr>
                <w:szCs w:val="24"/>
              </w:rPr>
            </w:pPr>
            <w:r>
              <w:rPr>
                <w:szCs w:val="24"/>
              </w:rPr>
              <w:t xml:space="preserve">EXPERTIS </w:t>
            </w:r>
          </w:p>
        </w:tc>
      </w:tr>
      <w:tr w:rsidR="00E93650" w:rsidRPr="001D18C8" w:rsidTr="00236562">
        <w:trPr>
          <w:trHeight w:val="248"/>
        </w:trPr>
        <w:tc>
          <w:tcPr>
            <w:tcW w:w="3301" w:type="dxa"/>
            <w:shd w:val="clear" w:color="auto" w:fill="auto"/>
          </w:tcPr>
          <w:p w:rsidR="00E93650" w:rsidRPr="001D18C8" w:rsidRDefault="00E93650" w:rsidP="00236562">
            <w:pPr>
              <w:rPr>
                <w:szCs w:val="24"/>
              </w:rPr>
            </w:pPr>
            <w:r>
              <w:rPr>
                <w:szCs w:val="24"/>
              </w:rPr>
              <w:t>ROUBERTIES</w:t>
            </w:r>
          </w:p>
        </w:tc>
        <w:tc>
          <w:tcPr>
            <w:tcW w:w="3302" w:type="dxa"/>
            <w:shd w:val="clear" w:color="auto" w:fill="auto"/>
          </w:tcPr>
          <w:p w:rsidR="00E93650" w:rsidRPr="001D18C8" w:rsidRDefault="00E93650" w:rsidP="00236562">
            <w:pPr>
              <w:rPr>
                <w:szCs w:val="24"/>
              </w:rPr>
            </w:pPr>
            <w:r>
              <w:rPr>
                <w:szCs w:val="24"/>
              </w:rPr>
              <w:t>Sabine</w:t>
            </w:r>
          </w:p>
        </w:tc>
        <w:tc>
          <w:tcPr>
            <w:tcW w:w="3302" w:type="dxa"/>
            <w:shd w:val="clear" w:color="auto" w:fill="auto"/>
          </w:tcPr>
          <w:p w:rsidR="00E93650" w:rsidRPr="001D18C8" w:rsidRDefault="00E93650" w:rsidP="00236562">
            <w:pPr>
              <w:rPr>
                <w:szCs w:val="24"/>
              </w:rPr>
            </w:pPr>
            <w:r>
              <w:rPr>
                <w:szCs w:val="24"/>
              </w:rPr>
              <w:t>CNIM</w:t>
            </w:r>
          </w:p>
        </w:tc>
      </w:tr>
      <w:tr w:rsidR="00E93650" w:rsidRPr="001D18C8" w:rsidTr="00236562">
        <w:trPr>
          <w:trHeight w:val="248"/>
        </w:trPr>
        <w:tc>
          <w:tcPr>
            <w:tcW w:w="3301" w:type="dxa"/>
            <w:shd w:val="clear" w:color="auto" w:fill="auto"/>
          </w:tcPr>
          <w:p w:rsidR="00E93650" w:rsidRDefault="00E93650" w:rsidP="00236562">
            <w:pPr>
              <w:rPr>
                <w:szCs w:val="24"/>
              </w:rPr>
            </w:pPr>
            <w:r>
              <w:rPr>
                <w:szCs w:val="24"/>
              </w:rPr>
              <w:t>SEVESTRE</w:t>
            </w:r>
          </w:p>
        </w:tc>
        <w:tc>
          <w:tcPr>
            <w:tcW w:w="3302" w:type="dxa"/>
            <w:shd w:val="clear" w:color="auto" w:fill="auto"/>
          </w:tcPr>
          <w:p w:rsidR="00E93650" w:rsidRDefault="00C96354" w:rsidP="00236562">
            <w:pPr>
              <w:rPr>
                <w:szCs w:val="24"/>
              </w:rPr>
            </w:pPr>
            <w:r>
              <w:rPr>
                <w:szCs w:val="24"/>
              </w:rPr>
              <w:t>Hélène</w:t>
            </w:r>
          </w:p>
        </w:tc>
        <w:tc>
          <w:tcPr>
            <w:tcW w:w="3302" w:type="dxa"/>
            <w:shd w:val="clear" w:color="auto" w:fill="auto"/>
          </w:tcPr>
          <w:p w:rsidR="00E93650" w:rsidRDefault="00E93650" w:rsidP="00236562">
            <w:pPr>
              <w:rPr>
                <w:szCs w:val="24"/>
              </w:rPr>
            </w:pPr>
            <w:r>
              <w:rPr>
                <w:szCs w:val="24"/>
              </w:rPr>
              <w:t>PETROINEOS</w:t>
            </w:r>
          </w:p>
        </w:tc>
      </w:tr>
      <w:tr w:rsidR="00A0381A" w:rsidRPr="001D18C8" w:rsidTr="00236562">
        <w:trPr>
          <w:trHeight w:val="248"/>
        </w:trPr>
        <w:tc>
          <w:tcPr>
            <w:tcW w:w="3301" w:type="dxa"/>
            <w:shd w:val="clear" w:color="auto" w:fill="auto"/>
          </w:tcPr>
          <w:p w:rsidR="00A0381A" w:rsidRDefault="00A0381A" w:rsidP="00236562">
            <w:pPr>
              <w:rPr>
                <w:szCs w:val="24"/>
              </w:rPr>
            </w:pPr>
          </w:p>
        </w:tc>
        <w:tc>
          <w:tcPr>
            <w:tcW w:w="3302" w:type="dxa"/>
            <w:shd w:val="clear" w:color="auto" w:fill="auto"/>
          </w:tcPr>
          <w:p w:rsidR="00A0381A" w:rsidRDefault="00A0381A" w:rsidP="00236562">
            <w:pPr>
              <w:rPr>
                <w:szCs w:val="24"/>
              </w:rPr>
            </w:pPr>
          </w:p>
        </w:tc>
        <w:tc>
          <w:tcPr>
            <w:tcW w:w="3302" w:type="dxa"/>
            <w:shd w:val="clear" w:color="auto" w:fill="auto"/>
          </w:tcPr>
          <w:p w:rsidR="00A0381A" w:rsidRDefault="00A0381A" w:rsidP="00236562">
            <w:pPr>
              <w:rPr>
                <w:szCs w:val="24"/>
              </w:rPr>
            </w:pPr>
          </w:p>
        </w:tc>
      </w:tr>
      <w:tr w:rsidR="00483062" w:rsidRPr="001D18C8" w:rsidTr="00C24511">
        <w:trPr>
          <w:trHeight w:val="248"/>
        </w:trPr>
        <w:tc>
          <w:tcPr>
            <w:tcW w:w="3301" w:type="dxa"/>
            <w:shd w:val="clear" w:color="auto" w:fill="auto"/>
          </w:tcPr>
          <w:p w:rsidR="00483062" w:rsidRPr="001D18C8" w:rsidRDefault="00483062" w:rsidP="00C24511">
            <w:pPr>
              <w:rPr>
                <w:szCs w:val="24"/>
              </w:rPr>
            </w:pPr>
            <w:r>
              <w:rPr>
                <w:szCs w:val="24"/>
              </w:rPr>
              <w:t>GINESTE</w:t>
            </w:r>
          </w:p>
        </w:tc>
        <w:tc>
          <w:tcPr>
            <w:tcW w:w="3302" w:type="dxa"/>
            <w:shd w:val="clear" w:color="auto" w:fill="auto"/>
          </w:tcPr>
          <w:p w:rsidR="00483062" w:rsidRPr="001D18C8" w:rsidRDefault="00483062" w:rsidP="00C24511">
            <w:pPr>
              <w:rPr>
                <w:szCs w:val="24"/>
              </w:rPr>
            </w:pPr>
            <w:r>
              <w:rPr>
                <w:szCs w:val="24"/>
              </w:rPr>
              <w:t>Guillaume</w:t>
            </w:r>
          </w:p>
        </w:tc>
        <w:tc>
          <w:tcPr>
            <w:tcW w:w="3302" w:type="dxa"/>
            <w:shd w:val="clear" w:color="auto" w:fill="auto"/>
          </w:tcPr>
          <w:p w:rsidR="00483062" w:rsidRPr="001D18C8" w:rsidRDefault="00483062" w:rsidP="00C24511">
            <w:pPr>
              <w:rPr>
                <w:szCs w:val="24"/>
              </w:rPr>
            </w:pPr>
            <w:r>
              <w:rPr>
                <w:szCs w:val="24"/>
              </w:rPr>
              <w:t>MMG</w:t>
            </w:r>
          </w:p>
        </w:tc>
      </w:tr>
      <w:tr w:rsidR="00A0381A" w:rsidRPr="001D18C8" w:rsidTr="00236562">
        <w:trPr>
          <w:trHeight w:val="248"/>
        </w:trPr>
        <w:tc>
          <w:tcPr>
            <w:tcW w:w="3301" w:type="dxa"/>
            <w:shd w:val="clear" w:color="auto" w:fill="auto"/>
          </w:tcPr>
          <w:p w:rsidR="00A0381A" w:rsidRDefault="00A0381A" w:rsidP="00236562">
            <w:pPr>
              <w:rPr>
                <w:szCs w:val="24"/>
              </w:rPr>
            </w:pPr>
            <w:r>
              <w:rPr>
                <w:szCs w:val="24"/>
              </w:rPr>
              <w:t>DECOSSE</w:t>
            </w:r>
          </w:p>
        </w:tc>
        <w:tc>
          <w:tcPr>
            <w:tcW w:w="3302" w:type="dxa"/>
            <w:shd w:val="clear" w:color="auto" w:fill="auto"/>
          </w:tcPr>
          <w:p w:rsidR="00A0381A" w:rsidRDefault="00A0381A" w:rsidP="00236562">
            <w:pPr>
              <w:rPr>
                <w:szCs w:val="24"/>
              </w:rPr>
            </w:pPr>
            <w:r>
              <w:rPr>
                <w:szCs w:val="24"/>
              </w:rPr>
              <w:t>Luc</w:t>
            </w:r>
          </w:p>
        </w:tc>
        <w:tc>
          <w:tcPr>
            <w:tcW w:w="3302" w:type="dxa"/>
            <w:shd w:val="clear" w:color="auto" w:fill="auto"/>
          </w:tcPr>
          <w:p w:rsidR="00A0381A" w:rsidRDefault="00A0381A" w:rsidP="00236562">
            <w:pPr>
              <w:rPr>
                <w:szCs w:val="24"/>
              </w:rPr>
            </w:pPr>
            <w:r>
              <w:rPr>
                <w:szCs w:val="24"/>
              </w:rPr>
              <w:t>MMGIPHISE</w:t>
            </w:r>
          </w:p>
        </w:tc>
      </w:tr>
    </w:tbl>
    <w:p w:rsidR="00575977" w:rsidRDefault="00575977" w:rsidP="00575977">
      <w:pPr>
        <w:rPr>
          <w:sz w:val="24"/>
          <w:szCs w:val="24"/>
        </w:rPr>
      </w:pPr>
    </w:p>
    <w:p w:rsidR="00DB47EF" w:rsidRDefault="00DB47EF">
      <w:pPr>
        <w:rPr>
          <w:sz w:val="24"/>
          <w:szCs w:val="24"/>
        </w:rPr>
      </w:pPr>
    </w:p>
    <w:p w:rsidR="00DB47EF" w:rsidRDefault="00D37B70" w:rsidP="0058137B">
      <w:pPr>
        <w:tabs>
          <w:tab w:val="left" w:pos="567"/>
        </w:tabs>
        <w:spacing w:line="360" w:lineRule="auto"/>
        <w:rPr>
          <w:sz w:val="24"/>
          <w:szCs w:val="24"/>
        </w:rPr>
      </w:pPr>
      <w:r>
        <w:rPr>
          <w:b/>
          <w:i/>
          <w:sz w:val="28"/>
          <w:szCs w:val="28"/>
        </w:rPr>
        <w:t>1</w:t>
      </w:r>
      <w:r w:rsidR="00DB47EF">
        <w:rPr>
          <w:b/>
          <w:i/>
          <w:sz w:val="28"/>
          <w:szCs w:val="28"/>
        </w:rPr>
        <w:t xml:space="preserve">) </w:t>
      </w:r>
      <w:r w:rsidR="009B2D61">
        <w:rPr>
          <w:b/>
          <w:i/>
          <w:sz w:val="28"/>
          <w:szCs w:val="28"/>
        </w:rPr>
        <w:t>Point sur les GT</w:t>
      </w:r>
    </w:p>
    <w:p w:rsidR="00DB47EF" w:rsidRDefault="00D37B70" w:rsidP="00D37B70">
      <w:pPr>
        <w:pStyle w:val="Titre2"/>
      </w:pPr>
      <w:r>
        <w:t xml:space="preserve">1.1 </w:t>
      </w:r>
      <w:r w:rsidR="00950C1E">
        <w:t xml:space="preserve">GT </w:t>
      </w:r>
      <w:r w:rsidR="00C53F49">
        <w:t>Formation HI</w:t>
      </w:r>
    </w:p>
    <w:p w:rsidR="001559F5" w:rsidRPr="00C53F49" w:rsidRDefault="00C53F49" w:rsidP="00484AA6">
      <w:pPr>
        <w:numPr>
          <w:ilvl w:val="0"/>
          <w:numId w:val="1"/>
        </w:numPr>
        <w:rPr>
          <w:sz w:val="24"/>
        </w:rPr>
      </w:pPr>
      <w:r w:rsidRPr="00C53F49">
        <w:rPr>
          <w:sz w:val="24"/>
        </w:rPr>
        <w:t>Dernière réunion le 07/09/2017</w:t>
      </w:r>
    </w:p>
    <w:p w:rsidR="001559F5" w:rsidRPr="00C53F49" w:rsidRDefault="00C53F49" w:rsidP="00484AA6">
      <w:pPr>
        <w:numPr>
          <w:ilvl w:val="0"/>
          <w:numId w:val="1"/>
        </w:numPr>
        <w:rPr>
          <w:sz w:val="24"/>
        </w:rPr>
      </w:pPr>
      <w:r w:rsidRPr="00C53F49">
        <w:rPr>
          <w:sz w:val="24"/>
        </w:rPr>
        <w:t>Module de formation pratiquement finalisé</w:t>
      </w:r>
    </w:p>
    <w:p w:rsidR="00C53F49" w:rsidRPr="00C53F49" w:rsidRDefault="00C53F49" w:rsidP="00484AA6">
      <w:pPr>
        <w:numPr>
          <w:ilvl w:val="0"/>
          <w:numId w:val="1"/>
        </w:numPr>
        <w:rPr>
          <w:sz w:val="24"/>
        </w:rPr>
      </w:pPr>
      <w:r w:rsidRPr="00C53F49">
        <w:rPr>
          <w:sz w:val="24"/>
        </w:rPr>
        <w:t xml:space="preserve">Lors de la prochaine réunion le 09/11/2017 </w:t>
      </w:r>
    </w:p>
    <w:p w:rsidR="001559F5" w:rsidRPr="00C53F49" w:rsidRDefault="00C53F49" w:rsidP="00484AA6">
      <w:pPr>
        <w:numPr>
          <w:ilvl w:val="1"/>
          <w:numId w:val="1"/>
        </w:numPr>
        <w:rPr>
          <w:sz w:val="24"/>
        </w:rPr>
      </w:pPr>
      <w:r w:rsidRPr="00C53F49">
        <w:rPr>
          <w:sz w:val="24"/>
        </w:rPr>
        <w:t>Validation finale du module par le GT</w:t>
      </w:r>
    </w:p>
    <w:p w:rsidR="00C53F49" w:rsidRPr="00C53F49" w:rsidRDefault="00C53F49" w:rsidP="00484AA6">
      <w:pPr>
        <w:numPr>
          <w:ilvl w:val="1"/>
          <w:numId w:val="1"/>
        </w:numPr>
        <w:rPr>
          <w:sz w:val="24"/>
        </w:rPr>
      </w:pPr>
      <w:r w:rsidRPr="00C53F49">
        <w:rPr>
          <w:sz w:val="24"/>
        </w:rPr>
        <w:t>Ecriture de la note d’accompagnement</w:t>
      </w:r>
    </w:p>
    <w:p w:rsidR="00C53F49" w:rsidRPr="00C53F49" w:rsidRDefault="00C53F49" w:rsidP="00484AA6">
      <w:pPr>
        <w:numPr>
          <w:ilvl w:val="1"/>
          <w:numId w:val="1"/>
        </w:numPr>
        <w:rPr>
          <w:sz w:val="24"/>
        </w:rPr>
      </w:pPr>
      <w:r w:rsidRPr="00C53F49">
        <w:rPr>
          <w:sz w:val="24"/>
        </w:rPr>
        <w:t>Définition des prérequis des formateurs</w:t>
      </w:r>
    </w:p>
    <w:p w:rsidR="00C53F49" w:rsidRPr="00C53F49" w:rsidRDefault="00C53F49" w:rsidP="00C53F49"/>
    <w:p w:rsidR="00826EC1" w:rsidRDefault="00826EC1" w:rsidP="00826EC1">
      <w:pPr>
        <w:tabs>
          <w:tab w:val="left" w:pos="567"/>
        </w:tabs>
        <w:ind w:left="360"/>
        <w:rPr>
          <w:sz w:val="24"/>
          <w:szCs w:val="24"/>
        </w:rPr>
      </w:pPr>
    </w:p>
    <w:p w:rsidR="009441EF" w:rsidRDefault="00D37B70" w:rsidP="00D37B70">
      <w:pPr>
        <w:pStyle w:val="Titre2"/>
      </w:pPr>
      <w:r>
        <w:t xml:space="preserve">1.2 </w:t>
      </w:r>
      <w:r w:rsidR="009D5935">
        <w:t>GT</w:t>
      </w:r>
      <w:r w:rsidR="00851DC0">
        <w:t xml:space="preserve"> </w:t>
      </w:r>
      <w:r w:rsidR="00C53F49">
        <w:t>Valorisation métiers HSE</w:t>
      </w:r>
    </w:p>
    <w:p w:rsidR="00C53F49" w:rsidRPr="00C53F49" w:rsidRDefault="00C53F49" w:rsidP="00C53F49"/>
    <w:p w:rsidR="001559F5" w:rsidRPr="00C53F49" w:rsidRDefault="00C53F49" w:rsidP="00484AA6">
      <w:pPr>
        <w:numPr>
          <w:ilvl w:val="0"/>
          <w:numId w:val="2"/>
        </w:numPr>
        <w:rPr>
          <w:sz w:val="24"/>
          <w:szCs w:val="24"/>
        </w:rPr>
      </w:pPr>
      <w:r w:rsidRPr="00C53F49">
        <w:rPr>
          <w:sz w:val="24"/>
          <w:szCs w:val="24"/>
        </w:rPr>
        <w:lastRenderedPageBreak/>
        <w:t>Dernière réunion le 07/09/2017</w:t>
      </w:r>
    </w:p>
    <w:p w:rsidR="001559F5" w:rsidRPr="00C53F49" w:rsidRDefault="00C53F49" w:rsidP="00484AA6">
      <w:pPr>
        <w:numPr>
          <w:ilvl w:val="0"/>
          <w:numId w:val="2"/>
        </w:numPr>
        <w:rPr>
          <w:sz w:val="24"/>
          <w:szCs w:val="24"/>
        </w:rPr>
      </w:pPr>
      <w:r w:rsidRPr="00C53F49">
        <w:rPr>
          <w:sz w:val="24"/>
          <w:szCs w:val="24"/>
        </w:rPr>
        <w:t>Vue générale des postes HSE finalisée</w:t>
      </w:r>
    </w:p>
    <w:p w:rsidR="001559F5" w:rsidRPr="00C53F49" w:rsidRDefault="00C53F49" w:rsidP="00484AA6">
      <w:pPr>
        <w:numPr>
          <w:ilvl w:val="0"/>
          <w:numId w:val="2"/>
        </w:numPr>
        <w:rPr>
          <w:sz w:val="24"/>
          <w:szCs w:val="24"/>
        </w:rPr>
      </w:pPr>
      <w:r w:rsidRPr="00C53F49">
        <w:rPr>
          <w:sz w:val="24"/>
          <w:szCs w:val="24"/>
        </w:rPr>
        <w:t>Trame des fiches métiers finalisée</w:t>
      </w:r>
    </w:p>
    <w:p w:rsidR="001559F5" w:rsidRPr="00C53F49" w:rsidRDefault="00C53F49" w:rsidP="00484AA6">
      <w:pPr>
        <w:numPr>
          <w:ilvl w:val="0"/>
          <w:numId w:val="2"/>
        </w:numPr>
        <w:rPr>
          <w:sz w:val="24"/>
          <w:szCs w:val="24"/>
        </w:rPr>
      </w:pPr>
      <w:r w:rsidRPr="00C53F49">
        <w:rPr>
          <w:sz w:val="24"/>
          <w:szCs w:val="24"/>
        </w:rPr>
        <w:t>Fiche Hygiéniste du Travail en partie finalisée</w:t>
      </w:r>
    </w:p>
    <w:p w:rsidR="001559F5" w:rsidRDefault="00C53F49" w:rsidP="00484AA6">
      <w:pPr>
        <w:numPr>
          <w:ilvl w:val="0"/>
          <w:numId w:val="2"/>
        </w:numPr>
        <w:rPr>
          <w:sz w:val="24"/>
          <w:szCs w:val="24"/>
        </w:rPr>
      </w:pPr>
      <w:r>
        <w:rPr>
          <w:sz w:val="24"/>
          <w:szCs w:val="24"/>
        </w:rPr>
        <w:t>Lors de la p</w:t>
      </w:r>
      <w:r w:rsidRPr="00C53F49">
        <w:rPr>
          <w:sz w:val="24"/>
          <w:szCs w:val="24"/>
        </w:rPr>
        <w:t>rochaine réunion le 09/11/2017</w:t>
      </w:r>
      <w:r>
        <w:rPr>
          <w:sz w:val="24"/>
          <w:szCs w:val="24"/>
        </w:rPr>
        <w:t> :</w:t>
      </w:r>
    </w:p>
    <w:p w:rsidR="00C53F49" w:rsidRDefault="00C53F49" w:rsidP="00484AA6">
      <w:pPr>
        <w:numPr>
          <w:ilvl w:val="1"/>
          <w:numId w:val="2"/>
        </w:numPr>
        <w:tabs>
          <w:tab w:val="left" w:pos="567"/>
        </w:tabs>
        <w:rPr>
          <w:sz w:val="24"/>
          <w:szCs w:val="24"/>
        </w:rPr>
      </w:pPr>
      <w:r>
        <w:rPr>
          <w:sz w:val="24"/>
          <w:szCs w:val="24"/>
        </w:rPr>
        <w:t>Validation finale de la Fiche Hygiéniste du Travail</w:t>
      </w:r>
    </w:p>
    <w:p w:rsidR="00C53F49" w:rsidRPr="00C53F49" w:rsidRDefault="00C53F49" w:rsidP="00484AA6">
      <w:pPr>
        <w:numPr>
          <w:ilvl w:val="1"/>
          <w:numId w:val="2"/>
        </w:numPr>
        <w:tabs>
          <w:tab w:val="left" w:pos="567"/>
        </w:tabs>
        <w:rPr>
          <w:sz w:val="24"/>
          <w:szCs w:val="24"/>
        </w:rPr>
      </w:pPr>
      <w:r>
        <w:rPr>
          <w:sz w:val="24"/>
          <w:szCs w:val="24"/>
        </w:rPr>
        <w:t>Ecriture de la fiche Sécurité</w:t>
      </w:r>
    </w:p>
    <w:p w:rsidR="00B40F82" w:rsidRDefault="00B40F82" w:rsidP="00B40F82">
      <w:pPr>
        <w:tabs>
          <w:tab w:val="left" w:pos="567"/>
        </w:tabs>
        <w:ind w:left="360"/>
        <w:rPr>
          <w:sz w:val="24"/>
          <w:szCs w:val="24"/>
        </w:rPr>
      </w:pPr>
    </w:p>
    <w:p w:rsidR="00D9331D" w:rsidRDefault="00D9331D" w:rsidP="00B40F82">
      <w:pPr>
        <w:tabs>
          <w:tab w:val="left" w:pos="567"/>
        </w:tabs>
        <w:ind w:left="360"/>
        <w:rPr>
          <w:sz w:val="24"/>
          <w:szCs w:val="24"/>
        </w:rPr>
      </w:pPr>
    </w:p>
    <w:p w:rsidR="00F27C7F" w:rsidRDefault="00F27C7F">
      <w:pPr>
        <w:tabs>
          <w:tab w:val="left" w:pos="567"/>
        </w:tabs>
        <w:ind w:left="360"/>
        <w:rPr>
          <w:sz w:val="24"/>
          <w:szCs w:val="24"/>
        </w:rPr>
      </w:pPr>
    </w:p>
    <w:p w:rsidR="00DB47EF" w:rsidRDefault="00C349A3" w:rsidP="0058137B">
      <w:pPr>
        <w:tabs>
          <w:tab w:val="left" w:pos="567"/>
        </w:tabs>
        <w:spacing w:line="360" w:lineRule="auto"/>
        <w:rPr>
          <w:sz w:val="24"/>
          <w:szCs w:val="24"/>
        </w:rPr>
      </w:pPr>
      <w:r>
        <w:rPr>
          <w:b/>
          <w:i/>
          <w:sz w:val="28"/>
          <w:szCs w:val="28"/>
        </w:rPr>
        <w:t>2</w:t>
      </w:r>
      <w:r w:rsidR="00DB47EF">
        <w:rPr>
          <w:b/>
          <w:i/>
          <w:sz w:val="28"/>
          <w:szCs w:val="28"/>
        </w:rPr>
        <w:t xml:space="preserve">) </w:t>
      </w:r>
      <w:r w:rsidR="00F27C7F">
        <w:rPr>
          <w:b/>
          <w:i/>
          <w:sz w:val="28"/>
          <w:szCs w:val="28"/>
        </w:rPr>
        <w:t>Divers</w:t>
      </w:r>
    </w:p>
    <w:p w:rsidR="00C349A3" w:rsidRDefault="00C349A3" w:rsidP="003F6C5F">
      <w:pPr>
        <w:pStyle w:val="Titre2"/>
      </w:pPr>
      <w:r>
        <w:t>2.1 La courbe de l’oubli</w:t>
      </w:r>
    </w:p>
    <w:p w:rsidR="00C349A3" w:rsidRDefault="00CA39E8">
      <w:pPr>
        <w:tabs>
          <w:tab w:val="left" w:pos="567"/>
        </w:tabs>
        <w:ind w:left="360"/>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5" type="#_x0000_t75" alt="http://lemag.bureauveritas.fr/wp-content/uploads/2017/06/Courbe-doubli.png" style="width:450pt;height:235.2pt;visibility:visible;mso-wrap-style:square">
            <v:imagedata r:id="rId8" o:title="Courbe-doubli"/>
          </v:shape>
        </w:pict>
      </w:r>
    </w:p>
    <w:p w:rsidR="00C349A3" w:rsidRDefault="00C349A3">
      <w:pPr>
        <w:tabs>
          <w:tab w:val="left" w:pos="567"/>
        </w:tabs>
        <w:ind w:left="360"/>
        <w:rPr>
          <w:sz w:val="24"/>
          <w:szCs w:val="24"/>
        </w:rPr>
      </w:pPr>
    </w:p>
    <w:p w:rsidR="00C349A3" w:rsidRDefault="00C349A3">
      <w:pPr>
        <w:tabs>
          <w:tab w:val="left" w:pos="567"/>
        </w:tabs>
        <w:ind w:left="360"/>
        <w:rPr>
          <w:sz w:val="24"/>
          <w:szCs w:val="24"/>
        </w:rPr>
      </w:pPr>
    </w:p>
    <w:p w:rsidR="00C349A3" w:rsidRDefault="00C349A3">
      <w:pPr>
        <w:tabs>
          <w:tab w:val="left" w:pos="567"/>
        </w:tabs>
        <w:ind w:left="360"/>
        <w:rPr>
          <w:sz w:val="24"/>
          <w:szCs w:val="24"/>
        </w:rPr>
      </w:pPr>
      <w:r>
        <w:rPr>
          <w:sz w:val="24"/>
          <w:szCs w:val="24"/>
        </w:rPr>
        <w:t>Cette courbe nous oblige à repenser nos méthodes de formation et surtout</w:t>
      </w:r>
      <w:r w:rsidR="004D734A">
        <w:rPr>
          <w:sz w:val="24"/>
          <w:szCs w:val="24"/>
        </w:rPr>
        <w:t xml:space="preserve"> les messages importants que l’on souhaite voir retenus par les salariés. Cela implique des remises à niveau et de profiter des nouvelles Technologies de l’Information et de la Communication (TIC) pour réactiver ces messages dans la mémoire des salariés</w:t>
      </w:r>
      <w:r w:rsidR="003F6C5F">
        <w:rPr>
          <w:sz w:val="24"/>
          <w:szCs w:val="24"/>
        </w:rPr>
        <w:t xml:space="preserve"> (e-learning, messages, quiz, échanges informels, …)</w:t>
      </w:r>
      <w:r w:rsidR="004D734A">
        <w:rPr>
          <w:sz w:val="24"/>
          <w:szCs w:val="24"/>
        </w:rPr>
        <w:t>.</w:t>
      </w:r>
    </w:p>
    <w:p w:rsidR="003F6C5F" w:rsidRDefault="003F6C5F">
      <w:pPr>
        <w:tabs>
          <w:tab w:val="left" w:pos="567"/>
        </w:tabs>
        <w:ind w:left="360"/>
        <w:rPr>
          <w:sz w:val="24"/>
          <w:szCs w:val="24"/>
        </w:rPr>
      </w:pPr>
    </w:p>
    <w:p w:rsidR="003F6C5F" w:rsidRDefault="003F6C5F" w:rsidP="003F6C5F">
      <w:pPr>
        <w:pStyle w:val="Titre2"/>
      </w:pPr>
      <w:r>
        <w:t>2.2 Atelier CARSAT-SE</w:t>
      </w:r>
    </w:p>
    <w:p w:rsidR="003F6C5F" w:rsidRDefault="003F6C5F" w:rsidP="003F6C5F">
      <w:pPr>
        <w:tabs>
          <w:tab w:val="left" w:pos="567"/>
        </w:tabs>
        <w:ind w:left="360"/>
        <w:rPr>
          <w:sz w:val="24"/>
          <w:szCs w:val="24"/>
        </w:rPr>
      </w:pPr>
      <w:r>
        <w:rPr>
          <w:sz w:val="24"/>
          <w:szCs w:val="24"/>
        </w:rPr>
        <w:t xml:space="preserve">Suite à ses travaux d’enquête sur les fumées de soudage, la CARSAT-SE organise un atelier sur ce thème le </w:t>
      </w:r>
      <w:r w:rsidRPr="003F6C5F">
        <w:rPr>
          <w:sz w:val="24"/>
          <w:szCs w:val="24"/>
        </w:rPr>
        <w:t>19 octobre 2017 de 8h30 à 14h00</w:t>
      </w:r>
      <w:r>
        <w:rPr>
          <w:sz w:val="24"/>
          <w:szCs w:val="24"/>
        </w:rPr>
        <w:t xml:space="preserve"> au </w:t>
      </w:r>
      <w:r w:rsidRPr="003F6C5F">
        <w:rPr>
          <w:sz w:val="24"/>
          <w:szCs w:val="24"/>
        </w:rPr>
        <w:t>Lycée Professionnel de Marignane</w:t>
      </w:r>
      <w:r>
        <w:rPr>
          <w:sz w:val="24"/>
          <w:szCs w:val="24"/>
        </w:rPr>
        <w:t>.</w:t>
      </w:r>
    </w:p>
    <w:p w:rsidR="003F6C5F" w:rsidRDefault="003F6C5F" w:rsidP="003F6C5F">
      <w:pPr>
        <w:tabs>
          <w:tab w:val="left" w:pos="567"/>
        </w:tabs>
        <w:ind w:left="360"/>
        <w:rPr>
          <w:sz w:val="24"/>
          <w:szCs w:val="24"/>
        </w:rPr>
      </w:pPr>
    </w:p>
    <w:p w:rsidR="003F6C5F" w:rsidRDefault="003F6C5F" w:rsidP="003F6C5F">
      <w:pPr>
        <w:pStyle w:val="Titre2"/>
      </w:pPr>
      <w:r>
        <w:t>2.3 Le risque routier</w:t>
      </w:r>
    </w:p>
    <w:p w:rsidR="003F6C5F" w:rsidRDefault="003F6C5F" w:rsidP="003F6C5F">
      <w:pPr>
        <w:tabs>
          <w:tab w:val="left" w:pos="567"/>
        </w:tabs>
        <w:ind w:left="360"/>
        <w:rPr>
          <w:sz w:val="24"/>
          <w:szCs w:val="24"/>
        </w:rPr>
      </w:pPr>
      <w:r>
        <w:rPr>
          <w:sz w:val="24"/>
          <w:szCs w:val="24"/>
        </w:rPr>
        <w:t>Une affiche très simple sur quelques messages importants portant sur le risque routier. On rejoint là aussi l’utilisation de produit simple pour rafraichir la mémoire des salariés sur un risque donné.</w:t>
      </w:r>
    </w:p>
    <w:p w:rsidR="003F6C5F" w:rsidRPr="003F6C5F" w:rsidRDefault="00CA39E8" w:rsidP="003F6C5F">
      <w:pPr>
        <w:tabs>
          <w:tab w:val="left" w:pos="567"/>
        </w:tabs>
        <w:ind w:left="360"/>
        <w:rPr>
          <w:sz w:val="24"/>
          <w:szCs w:val="24"/>
        </w:rPr>
      </w:pPr>
      <w:r>
        <w:rPr>
          <w:sz w:val="24"/>
          <w:szCs w:val="24"/>
        </w:rPr>
        <w:lastRenderedPageBreak/>
        <w:pict>
          <v:shape id="_x0000_i1026" type="#_x0000_t75" style="width:524.4pt;height:312.6pt;visibility:visible;mso-wrap-style:square">
            <v:imagedata r:id="rId9" o:title=""/>
          </v:shape>
        </w:pict>
      </w:r>
    </w:p>
    <w:p w:rsidR="003F6C5F" w:rsidRDefault="003F6C5F">
      <w:pPr>
        <w:tabs>
          <w:tab w:val="left" w:pos="567"/>
        </w:tabs>
        <w:ind w:left="360"/>
        <w:rPr>
          <w:sz w:val="24"/>
          <w:szCs w:val="24"/>
        </w:rPr>
      </w:pPr>
    </w:p>
    <w:p w:rsidR="003F6C5F" w:rsidRDefault="003F6C5F">
      <w:pPr>
        <w:tabs>
          <w:tab w:val="left" w:pos="567"/>
        </w:tabs>
        <w:ind w:left="360"/>
        <w:rPr>
          <w:sz w:val="24"/>
          <w:szCs w:val="24"/>
        </w:rPr>
      </w:pPr>
    </w:p>
    <w:p w:rsidR="003F6C5F" w:rsidRDefault="003F6C5F" w:rsidP="00524D94">
      <w:pPr>
        <w:pStyle w:val="Titre2"/>
      </w:pPr>
      <w:r>
        <w:t>2.4 Les dangers des fournitures scolaires</w:t>
      </w:r>
    </w:p>
    <w:p w:rsidR="003F6C5F" w:rsidRPr="003F6C5F" w:rsidRDefault="003F6C5F" w:rsidP="003F6C5F">
      <w:pPr>
        <w:tabs>
          <w:tab w:val="left" w:pos="567"/>
        </w:tabs>
        <w:ind w:left="360"/>
        <w:rPr>
          <w:sz w:val="24"/>
          <w:szCs w:val="24"/>
        </w:rPr>
      </w:pPr>
      <w:r w:rsidRPr="003F6C5F">
        <w:rPr>
          <w:sz w:val="24"/>
          <w:szCs w:val="24"/>
        </w:rPr>
        <w:t xml:space="preserve">L’observatoire de la qualité de l’air a constaté que le matériel scolaire contribue à la pollution de l’air intérieur dans les écoles. </w:t>
      </w:r>
    </w:p>
    <w:p w:rsidR="003F6C5F" w:rsidRPr="003F6C5F" w:rsidRDefault="003F6C5F" w:rsidP="00484AA6">
      <w:pPr>
        <w:numPr>
          <w:ilvl w:val="0"/>
          <w:numId w:val="3"/>
        </w:numPr>
        <w:tabs>
          <w:tab w:val="left" w:pos="567"/>
        </w:tabs>
        <w:rPr>
          <w:sz w:val="24"/>
          <w:szCs w:val="24"/>
        </w:rPr>
      </w:pPr>
      <w:r w:rsidRPr="003F6C5F">
        <w:rPr>
          <w:sz w:val="24"/>
          <w:szCs w:val="24"/>
        </w:rPr>
        <w:t xml:space="preserve">Colles, correcteurs, gommes </w:t>
      </w:r>
      <w:r w:rsidRPr="003F6C5F">
        <w:rPr>
          <w:sz w:val="24"/>
          <w:szCs w:val="24"/>
        </w:rPr>
        <w:sym w:font="Wingdings" w:char="F0E0"/>
      </w:r>
      <w:r w:rsidRPr="003F6C5F">
        <w:rPr>
          <w:sz w:val="24"/>
          <w:szCs w:val="24"/>
        </w:rPr>
        <w:t xml:space="preserve"> ni solvants, ni parfums</w:t>
      </w:r>
    </w:p>
    <w:p w:rsidR="003F6C5F" w:rsidRPr="003F6C5F" w:rsidRDefault="003F6C5F" w:rsidP="00484AA6">
      <w:pPr>
        <w:numPr>
          <w:ilvl w:val="0"/>
          <w:numId w:val="3"/>
        </w:numPr>
        <w:tabs>
          <w:tab w:val="left" w:pos="567"/>
        </w:tabs>
        <w:rPr>
          <w:sz w:val="24"/>
          <w:szCs w:val="24"/>
        </w:rPr>
      </w:pPr>
      <w:r w:rsidRPr="003F6C5F">
        <w:rPr>
          <w:sz w:val="24"/>
          <w:szCs w:val="24"/>
        </w:rPr>
        <w:t xml:space="preserve">Cahiers, carnets, agendas </w:t>
      </w:r>
      <w:r w:rsidRPr="003F6C5F">
        <w:rPr>
          <w:sz w:val="24"/>
          <w:szCs w:val="24"/>
        </w:rPr>
        <w:sym w:font="Wingdings" w:char="F0E0"/>
      </w:r>
      <w:r w:rsidRPr="003F6C5F">
        <w:rPr>
          <w:sz w:val="24"/>
          <w:szCs w:val="24"/>
        </w:rPr>
        <w:t xml:space="preserve"> plutôt brochés ou à spirale</w:t>
      </w:r>
    </w:p>
    <w:p w:rsidR="00524D94" w:rsidRDefault="00206D61" w:rsidP="00524D94">
      <w:pPr>
        <w:tabs>
          <w:tab w:val="left" w:pos="567"/>
        </w:tabs>
        <w:ind w:left="360"/>
        <w:jc w:val="center"/>
        <w:rPr>
          <w:sz w:val="24"/>
          <w:szCs w:val="24"/>
        </w:rPr>
      </w:pP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57.45pt;margin-top:4.45pt;width:25.8pt;height:33.6pt;z-index:1" fillcolor="#5b9bd5" strokecolor="#f2f2f2" strokeweight="3pt">
            <v:shadow on="t" type="perspective" color="#1f4d78" opacity=".5" offset="1pt" offset2="-1pt"/>
            <v:textbox style="layout-flow:vertical-ideographic"/>
          </v:shape>
        </w:pict>
      </w:r>
    </w:p>
    <w:p w:rsidR="00524D94" w:rsidRDefault="00524D94" w:rsidP="00524D94">
      <w:pPr>
        <w:tabs>
          <w:tab w:val="left" w:pos="567"/>
        </w:tabs>
        <w:ind w:left="360"/>
        <w:jc w:val="center"/>
        <w:rPr>
          <w:sz w:val="24"/>
          <w:szCs w:val="24"/>
        </w:rPr>
      </w:pPr>
    </w:p>
    <w:p w:rsidR="00524D94" w:rsidRDefault="00524D94" w:rsidP="00524D94">
      <w:pPr>
        <w:tabs>
          <w:tab w:val="left" w:pos="567"/>
        </w:tabs>
        <w:ind w:left="360"/>
        <w:jc w:val="center"/>
        <w:rPr>
          <w:sz w:val="24"/>
          <w:szCs w:val="24"/>
        </w:rPr>
      </w:pPr>
    </w:p>
    <w:p w:rsidR="003F6C5F" w:rsidRPr="003F6C5F" w:rsidRDefault="003F6C5F" w:rsidP="00524D94">
      <w:pPr>
        <w:tabs>
          <w:tab w:val="left" w:pos="567"/>
        </w:tabs>
        <w:ind w:left="360"/>
        <w:jc w:val="center"/>
        <w:rPr>
          <w:sz w:val="24"/>
          <w:szCs w:val="24"/>
        </w:rPr>
      </w:pPr>
      <w:r w:rsidRPr="003F6C5F">
        <w:rPr>
          <w:sz w:val="24"/>
          <w:szCs w:val="24"/>
        </w:rPr>
        <w:t>Formaldéhyde, solvants, COV</w:t>
      </w:r>
    </w:p>
    <w:p w:rsidR="003F6C5F" w:rsidRDefault="003F6C5F">
      <w:pPr>
        <w:tabs>
          <w:tab w:val="left" w:pos="567"/>
        </w:tabs>
        <w:ind w:left="360"/>
        <w:rPr>
          <w:sz w:val="24"/>
          <w:szCs w:val="24"/>
        </w:rPr>
      </w:pPr>
    </w:p>
    <w:p w:rsidR="003F6C5F" w:rsidRDefault="003F6C5F">
      <w:pPr>
        <w:tabs>
          <w:tab w:val="left" w:pos="567"/>
        </w:tabs>
        <w:ind w:left="360"/>
        <w:rPr>
          <w:sz w:val="24"/>
          <w:szCs w:val="24"/>
        </w:rPr>
      </w:pPr>
    </w:p>
    <w:p w:rsidR="00524D94" w:rsidRDefault="00524D94" w:rsidP="00524D94">
      <w:pPr>
        <w:pStyle w:val="Titre2"/>
      </w:pPr>
      <w:r>
        <w:t>2.5 Enquête DARES (Direction de l’Animation de la Recherche, des Etudes et des Statistiques)</w:t>
      </w:r>
    </w:p>
    <w:p w:rsidR="00524D94" w:rsidRPr="00524D94" w:rsidRDefault="00524D94" w:rsidP="00524D94">
      <w:pPr>
        <w:tabs>
          <w:tab w:val="left" w:pos="567"/>
        </w:tabs>
        <w:ind w:left="360"/>
        <w:rPr>
          <w:sz w:val="24"/>
          <w:szCs w:val="24"/>
        </w:rPr>
      </w:pPr>
      <w:r w:rsidRPr="00524D94">
        <w:rPr>
          <w:sz w:val="24"/>
          <w:szCs w:val="24"/>
        </w:rPr>
        <w:t xml:space="preserve">Les résultats de l’enquête DARES sur les petits établissements (N°049 de juillet 2017). </w:t>
      </w:r>
      <w:r>
        <w:rPr>
          <w:sz w:val="24"/>
          <w:szCs w:val="24"/>
        </w:rPr>
        <w:t>Ce document est consultable sur internet. En gros, i</w:t>
      </w:r>
      <w:r w:rsidRPr="00524D94">
        <w:rPr>
          <w:sz w:val="24"/>
          <w:szCs w:val="24"/>
        </w:rPr>
        <w:t>l en ressort :</w:t>
      </w:r>
    </w:p>
    <w:p w:rsidR="00524D94" w:rsidRPr="00524D94" w:rsidRDefault="00524D94" w:rsidP="00484AA6">
      <w:pPr>
        <w:numPr>
          <w:ilvl w:val="0"/>
          <w:numId w:val="4"/>
        </w:numPr>
        <w:tabs>
          <w:tab w:val="left" w:pos="567"/>
        </w:tabs>
        <w:rPr>
          <w:sz w:val="24"/>
          <w:szCs w:val="24"/>
        </w:rPr>
      </w:pPr>
      <w:r w:rsidRPr="00524D94">
        <w:rPr>
          <w:sz w:val="24"/>
          <w:szCs w:val="24"/>
        </w:rPr>
        <w:t xml:space="preserve">Les salariés des très petits établissements (1 à 9 salariés) ne sont pas plus exposés aux risques physiques que ceux des plus grandes unités, sauf pour les vibrations et la conduite sur la voie publique. </w:t>
      </w:r>
    </w:p>
    <w:p w:rsidR="00524D94" w:rsidRPr="00524D94" w:rsidRDefault="00524D94" w:rsidP="00484AA6">
      <w:pPr>
        <w:numPr>
          <w:ilvl w:val="0"/>
          <w:numId w:val="4"/>
        </w:numPr>
        <w:tabs>
          <w:tab w:val="left" w:pos="567"/>
        </w:tabs>
        <w:rPr>
          <w:sz w:val="24"/>
          <w:szCs w:val="24"/>
        </w:rPr>
      </w:pPr>
      <w:r w:rsidRPr="00524D94">
        <w:rPr>
          <w:sz w:val="24"/>
          <w:szCs w:val="24"/>
        </w:rPr>
        <w:t xml:space="preserve">Les expositions aux agents cancérogènes apparaissent plus fréquentes pour les salariés dans les petits établissements (1 à 49 salariés), et la prévention de ces risques y est moins développée. </w:t>
      </w:r>
    </w:p>
    <w:p w:rsidR="00524D94" w:rsidRPr="00524D94" w:rsidRDefault="00524D94" w:rsidP="00484AA6">
      <w:pPr>
        <w:numPr>
          <w:ilvl w:val="0"/>
          <w:numId w:val="4"/>
        </w:numPr>
        <w:tabs>
          <w:tab w:val="left" w:pos="567"/>
        </w:tabs>
        <w:rPr>
          <w:sz w:val="24"/>
          <w:szCs w:val="24"/>
        </w:rPr>
      </w:pPr>
      <w:r w:rsidRPr="00524D94">
        <w:rPr>
          <w:sz w:val="24"/>
          <w:szCs w:val="24"/>
        </w:rPr>
        <w:t>En revanche, ils subissent des risques organisationnels et psycho- sociaux nettement moins importants. Ces constats demeurent lorsqu’on prend en compte les métiers exercés.</w:t>
      </w:r>
    </w:p>
    <w:p w:rsidR="00524D94" w:rsidRDefault="00524D94">
      <w:pPr>
        <w:tabs>
          <w:tab w:val="left" w:pos="567"/>
        </w:tabs>
        <w:ind w:left="360"/>
        <w:rPr>
          <w:sz w:val="24"/>
          <w:szCs w:val="24"/>
        </w:rPr>
      </w:pPr>
    </w:p>
    <w:p w:rsidR="00524D94" w:rsidRDefault="00524D94">
      <w:pPr>
        <w:tabs>
          <w:tab w:val="left" w:pos="567"/>
        </w:tabs>
        <w:ind w:left="360"/>
        <w:rPr>
          <w:sz w:val="24"/>
          <w:szCs w:val="24"/>
        </w:rPr>
      </w:pPr>
    </w:p>
    <w:p w:rsidR="00524D94" w:rsidRDefault="00524D94" w:rsidP="00524D94">
      <w:pPr>
        <w:pStyle w:val="Titre2"/>
      </w:pPr>
      <w:r>
        <w:lastRenderedPageBreak/>
        <w:t xml:space="preserve">2.6 Cartouches filtrantes </w:t>
      </w:r>
    </w:p>
    <w:p w:rsidR="00524D94" w:rsidRPr="00524D94" w:rsidRDefault="00524D94" w:rsidP="00524D94">
      <w:pPr>
        <w:tabs>
          <w:tab w:val="left" w:pos="567"/>
        </w:tabs>
        <w:ind w:left="360"/>
        <w:rPr>
          <w:sz w:val="24"/>
          <w:szCs w:val="24"/>
        </w:rPr>
      </w:pPr>
      <w:r w:rsidRPr="00524D94">
        <w:rPr>
          <w:sz w:val="24"/>
          <w:szCs w:val="24"/>
        </w:rPr>
        <w:t>Il semble qu’un procédé de fabrication pour l’imprégnation du charbon actif contenu dans les cartouches filtrantes utilise du CrO3 (Trioxyde de Chrome). Ce produit est classé cancérogène.</w:t>
      </w:r>
    </w:p>
    <w:p w:rsidR="00524D94" w:rsidRDefault="00524D94" w:rsidP="00524D94">
      <w:pPr>
        <w:tabs>
          <w:tab w:val="left" w:pos="567"/>
        </w:tabs>
        <w:ind w:left="360"/>
        <w:rPr>
          <w:sz w:val="24"/>
          <w:szCs w:val="24"/>
        </w:rPr>
      </w:pPr>
      <w:r w:rsidRPr="00524D94">
        <w:rPr>
          <w:sz w:val="24"/>
          <w:szCs w:val="24"/>
        </w:rPr>
        <w:t>Rapprochez-vous de vos fournisseur</w:t>
      </w:r>
      <w:r>
        <w:rPr>
          <w:sz w:val="24"/>
          <w:szCs w:val="24"/>
        </w:rPr>
        <w:t>s</w:t>
      </w:r>
      <w:r w:rsidRPr="00524D94">
        <w:rPr>
          <w:sz w:val="24"/>
          <w:szCs w:val="24"/>
        </w:rPr>
        <w:t xml:space="preserve"> pour avoir un certificat </w:t>
      </w:r>
      <w:r>
        <w:rPr>
          <w:sz w:val="24"/>
          <w:szCs w:val="24"/>
        </w:rPr>
        <w:t>certifiant que ses</w:t>
      </w:r>
      <w:r w:rsidRPr="00524D94">
        <w:rPr>
          <w:sz w:val="24"/>
          <w:szCs w:val="24"/>
        </w:rPr>
        <w:t xml:space="preserve"> cartouches </w:t>
      </w:r>
      <w:r>
        <w:rPr>
          <w:sz w:val="24"/>
          <w:szCs w:val="24"/>
        </w:rPr>
        <w:t xml:space="preserve">filtrantes ne sont pas </w:t>
      </w:r>
      <w:r w:rsidRPr="00524D94">
        <w:rPr>
          <w:sz w:val="24"/>
          <w:szCs w:val="24"/>
        </w:rPr>
        <w:t>traitées au CrO3.</w:t>
      </w:r>
    </w:p>
    <w:p w:rsidR="00524D94" w:rsidRDefault="00524D94" w:rsidP="00524D94">
      <w:pPr>
        <w:tabs>
          <w:tab w:val="left" w:pos="567"/>
        </w:tabs>
        <w:ind w:left="360"/>
        <w:rPr>
          <w:sz w:val="24"/>
          <w:szCs w:val="24"/>
        </w:rPr>
      </w:pPr>
      <w:r>
        <w:rPr>
          <w:sz w:val="24"/>
          <w:szCs w:val="24"/>
        </w:rPr>
        <w:t>Vous trouverez en annexe le type de courrier transmis par la Sté DRAEGER à ses clients.</w:t>
      </w:r>
    </w:p>
    <w:p w:rsidR="00524D94" w:rsidRDefault="00524D94" w:rsidP="00524D94">
      <w:pPr>
        <w:tabs>
          <w:tab w:val="left" w:pos="567"/>
        </w:tabs>
        <w:ind w:left="360"/>
        <w:rPr>
          <w:sz w:val="24"/>
          <w:szCs w:val="24"/>
        </w:rPr>
      </w:pPr>
    </w:p>
    <w:p w:rsidR="00C349A3" w:rsidRDefault="00C349A3">
      <w:pPr>
        <w:tabs>
          <w:tab w:val="left" w:pos="567"/>
        </w:tabs>
        <w:ind w:left="360"/>
        <w:rPr>
          <w:sz w:val="24"/>
          <w:szCs w:val="24"/>
        </w:rPr>
      </w:pPr>
    </w:p>
    <w:p w:rsidR="00052F7D" w:rsidRDefault="00524D94" w:rsidP="004E3C1F">
      <w:pPr>
        <w:tabs>
          <w:tab w:val="left" w:pos="567"/>
        </w:tabs>
        <w:spacing w:line="360" w:lineRule="auto"/>
        <w:rPr>
          <w:b/>
          <w:bCs/>
          <w:i/>
          <w:sz w:val="28"/>
          <w:szCs w:val="28"/>
        </w:rPr>
      </w:pPr>
      <w:r>
        <w:rPr>
          <w:b/>
          <w:i/>
          <w:sz w:val="28"/>
          <w:szCs w:val="28"/>
        </w:rPr>
        <w:t>3</w:t>
      </w:r>
      <w:r w:rsidR="00DB47EF">
        <w:rPr>
          <w:b/>
          <w:i/>
          <w:sz w:val="28"/>
          <w:szCs w:val="28"/>
        </w:rPr>
        <w:t xml:space="preserve">) </w:t>
      </w:r>
      <w:r>
        <w:rPr>
          <w:b/>
          <w:i/>
          <w:sz w:val="28"/>
          <w:szCs w:val="28"/>
        </w:rPr>
        <w:t xml:space="preserve">Présentation du jour : </w:t>
      </w:r>
      <w:r w:rsidRPr="00524D94">
        <w:rPr>
          <w:b/>
          <w:bCs/>
          <w:i/>
          <w:sz w:val="28"/>
          <w:szCs w:val="28"/>
        </w:rPr>
        <w:t>« L’apport de l’Ergonomie dans l’évaluation des risques »</w:t>
      </w:r>
    </w:p>
    <w:p w:rsidR="00DA017D" w:rsidRPr="00FC2849" w:rsidRDefault="00DA017D" w:rsidP="00FC2849">
      <w:pPr>
        <w:ind w:left="426"/>
        <w:jc w:val="both"/>
        <w:rPr>
          <w:sz w:val="24"/>
          <w:szCs w:val="24"/>
        </w:rPr>
      </w:pPr>
      <w:r w:rsidRPr="00FC2849">
        <w:rPr>
          <w:sz w:val="24"/>
          <w:szCs w:val="24"/>
        </w:rPr>
        <w:t xml:space="preserve">Il apparait évident que nous devons envisager l’évaluation des risques sous différents angles. Certes l’analyse du prescrit et du réel est prépondérante mais au niveau du réel il faut </w:t>
      </w:r>
      <w:r w:rsidR="00FC2849" w:rsidRPr="00FC2849">
        <w:rPr>
          <w:sz w:val="24"/>
          <w:szCs w:val="24"/>
        </w:rPr>
        <w:t>ne s’attacher non pas</w:t>
      </w:r>
      <w:r w:rsidRPr="00FC2849">
        <w:rPr>
          <w:sz w:val="24"/>
          <w:szCs w:val="24"/>
        </w:rPr>
        <w:t xml:space="preserve"> à l’ergonomie comme moyen de prévention mais comme moyen uniquement d’amélioration du poste de travail mais aussi dans la réflexion de l’analyse des risques</w:t>
      </w:r>
    </w:p>
    <w:p w:rsidR="00DA017D" w:rsidRPr="00FC2849" w:rsidRDefault="00DA017D" w:rsidP="00FC2849">
      <w:pPr>
        <w:pStyle w:val="NormalWeb"/>
        <w:spacing w:before="0" w:beforeAutospacing="0" w:after="0" w:afterAutospacing="0"/>
        <w:ind w:left="426"/>
        <w:jc w:val="both"/>
      </w:pPr>
      <w:r w:rsidRPr="00FC2849">
        <w:t xml:space="preserve">L’intervention des ergonomes s’appuie sur un support d’animation (voir doc PDF joint) </w:t>
      </w:r>
    </w:p>
    <w:p w:rsidR="00DA017D" w:rsidRPr="00D01C88" w:rsidRDefault="00DA017D" w:rsidP="00DA017D">
      <w:pPr>
        <w:pStyle w:val="NormalWeb"/>
        <w:spacing w:before="0" w:beforeAutospacing="0" w:after="0" w:afterAutospacing="0"/>
        <w:jc w:val="both"/>
        <w:rPr>
          <w:rFonts w:ascii="Candara" w:hAnsi="Candara" w:cs="Arial"/>
          <w:sz w:val="18"/>
          <w:szCs w:val="18"/>
        </w:rPr>
      </w:pPr>
    </w:p>
    <w:p w:rsidR="00DA017D" w:rsidRPr="00D01C88" w:rsidRDefault="00FC2849" w:rsidP="00FC2849">
      <w:pPr>
        <w:pStyle w:val="Titre2"/>
      </w:pPr>
      <w:r>
        <w:t>3.1</w:t>
      </w:r>
      <w:r w:rsidR="00DA017D" w:rsidRPr="00D01C88">
        <w:t xml:space="preserve"> Le point de vue initial des membres du GHI sur l‘ergonomie</w:t>
      </w:r>
    </w:p>
    <w:p w:rsidR="00A32CD1" w:rsidRDefault="00DA017D" w:rsidP="00A32CD1">
      <w:pPr>
        <w:pStyle w:val="NormalWeb"/>
        <w:spacing w:before="0" w:beforeAutospacing="0" w:after="0" w:afterAutospacing="0"/>
        <w:ind w:left="426"/>
        <w:jc w:val="both"/>
      </w:pPr>
      <w:r w:rsidRPr="00FC2849">
        <w:t>Des échanges initiaux avec les participants concernant la discipline Ergonomie, ressortent les aspects suivants : </w:t>
      </w:r>
    </w:p>
    <w:p w:rsidR="00A32CD1" w:rsidRDefault="00A32CD1" w:rsidP="00A32CD1">
      <w:pPr>
        <w:pStyle w:val="NormalWeb"/>
        <w:numPr>
          <w:ilvl w:val="0"/>
          <w:numId w:val="8"/>
        </w:numPr>
        <w:spacing w:before="0" w:beforeAutospacing="0" w:after="0" w:afterAutospacing="0"/>
        <w:jc w:val="both"/>
      </w:pPr>
      <w:r w:rsidRPr="00FC2849">
        <w:t>Les ergonomes travaillent sur</w:t>
      </w:r>
      <w:r>
        <w:t> :</w:t>
      </w:r>
    </w:p>
    <w:p w:rsidR="00A32CD1" w:rsidRDefault="00A32CD1" w:rsidP="00A32CD1">
      <w:pPr>
        <w:pStyle w:val="NormalWeb"/>
        <w:numPr>
          <w:ilvl w:val="1"/>
          <w:numId w:val="8"/>
        </w:numPr>
        <w:spacing w:before="0" w:beforeAutospacing="0" w:after="0" w:afterAutospacing="0"/>
        <w:jc w:val="both"/>
      </w:pPr>
      <w:r w:rsidRPr="00FC2849">
        <w:t>L’amélioration des conditions de travail ;</w:t>
      </w:r>
    </w:p>
    <w:p w:rsidR="00A32CD1" w:rsidRDefault="00A32CD1" w:rsidP="00A32CD1">
      <w:pPr>
        <w:pStyle w:val="NormalWeb"/>
        <w:numPr>
          <w:ilvl w:val="1"/>
          <w:numId w:val="8"/>
        </w:numPr>
        <w:spacing w:before="0" w:beforeAutospacing="0" w:after="0" w:afterAutospacing="0"/>
        <w:jc w:val="both"/>
      </w:pPr>
      <w:r w:rsidRPr="00FC2849">
        <w:t>Le côté pratique des choses (outils, produits ergonomiques) ;</w:t>
      </w:r>
    </w:p>
    <w:p w:rsidR="00A32CD1" w:rsidRDefault="00A32CD1" w:rsidP="00A32CD1">
      <w:pPr>
        <w:pStyle w:val="NormalWeb"/>
        <w:numPr>
          <w:ilvl w:val="1"/>
          <w:numId w:val="8"/>
        </w:numPr>
        <w:spacing w:before="0" w:beforeAutospacing="0" w:after="0" w:afterAutospacing="0"/>
        <w:jc w:val="both"/>
      </w:pPr>
      <w:r w:rsidRPr="00FC2849">
        <w:t>Le confort des postes de travail.</w:t>
      </w:r>
    </w:p>
    <w:p w:rsidR="00DA017D" w:rsidRPr="00FC2849" w:rsidRDefault="00DA017D" w:rsidP="00A32CD1">
      <w:pPr>
        <w:pStyle w:val="NormalWeb"/>
        <w:numPr>
          <w:ilvl w:val="0"/>
          <w:numId w:val="8"/>
        </w:numPr>
        <w:spacing w:before="0" w:beforeAutospacing="0" w:after="0" w:afterAutospacing="0"/>
        <w:jc w:val="both"/>
      </w:pPr>
      <w:r w:rsidRPr="00FC2849">
        <w:t>Leur démarche permet d’améliorer le DUER avec des moyens d’évaluation plus globaux.</w:t>
      </w:r>
    </w:p>
    <w:p w:rsidR="00DA017D" w:rsidRPr="00FC2849" w:rsidRDefault="00DA017D" w:rsidP="00A32CD1">
      <w:pPr>
        <w:pStyle w:val="NormalWeb"/>
        <w:numPr>
          <w:ilvl w:val="0"/>
          <w:numId w:val="5"/>
        </w:numPr>
        <w:spacing w:before="0" w:beforeAutospacing="0" w:after="0" w:afterAutospacing="0"/>
        <w:ind w:left="1134"/>
        <w:jc w:val="both"/>
      </w:pPr>
      <w:r w:rsidRPr="00FC2849">
        <w:t>Ils travaillent sur les postes de travail et leur environnement.</w:t>
      </w:r>
    </w:p>
    <w:p w:rsidR="00DA017D" w:rsidRPr="00FC2849" w:rsidRDefault="00DA017D" w:rsidP="00A32CD1">
      <w:pPr>
        <w:pStyle w:val="NormalWeb"/>
        <w:numPr>
          <w:ilvl w:val="0"/>
          <w:numId w:val="5"/>
        </w:numPr>
        <w:spacing w:before="0" w:beforeAutospacing="0" w:after="0" w:afterAutospacing="0"/>
        <w:ind w:left="1134"/>
        <w:jc w:val="both"/>
      </w:pPr>
      <w:r w:rsidRPr="00FC2849">
        <w:t>Du point de vue Sécurité / Hygiène / QVT /santé : ils travaillent en intégrant la dimension psychologique des individus et se préoccupent à la fois de l’individuel et du collectif. Les ergonomes se préoccupent de l’équipe entière pas uniquement d’un seul poste.</w:t>
      </w:r>
    </w:p>
    <w:p w:rsidR="00DA017D" w:rsidRPr="00FC2849" w:rsidRDefault="00DA017D" w:rsidP="00A32CD1">
      <w:pPr>
        <w:pStyle w:val="NormalWeb"/>
        <w:numPr>
          <w:ilvl w:val="0"/>
          <w:numId w:val="5"/>
        </w:numPr>
        <w:spacing w:before="0" w:beforeAutospacing="0" w:after="0" w:afterAutospacing="0"/>
        <w:ind w:left="1134"/>
        <w:jc w:val="both"/>
      </w:pPr>
      <w:r w:rsidRPr="00FC2849">
        <w:t>Ils se situent plutôt sur un versant extra professionnel.</w:t>
      </w:r>
    </w:p>
    <w:p w:rsidR="00DA017D" w:rsidRPr="00FC2849" w:rsidRDefault="00DA017D" w:rsidP="00A32CD1">
      <w:pPr>
        <w:pStyle w:val="NormalWeb"/>
        <w:numPr>
          <w:ilvl w:val="0"/>
          <w:numId w:val="5"/>
        </w:numPr>
        <w:spacing w:before="0" w:beforeAutospacing="0" w:after="0" w:afterAutospacing="0"/>
        <w:ind w:left="1134"/>
        <w:jc w:val="both"/>
      </w:pPr>
      <w:r w:rsidRPr="00FC2849">
        <w:t>Ils étudient à la fois le côté statique mais aussi les déplacements, notamment les circulations, les besoins en termes de largeur, pour adapter l’environnement aux besoins.</w:t>
      </w:r>
    </w:p>
    <w:p w:rsidR="00DA017D" w:rsidRPr="00FC2849" w:rsidRDefault="00DA017D" w:rsidP="00A32CD1">
      <w:pPr>
        <w:pStyle w:val="NormalWeb"/>
        <w:numPr>
          <w:ilvl w:val="0"/>
          <w:numId w:val="5"/>
        </w:numPr>
        <w:spacing w:before="0" w:beforeAutospacing="0" w:after="0" w:afterAutospacing="0"/>
        <w:ind w:left="1134"/>
        <w:jc w:val="both"/>
      </w:pPr>
      <w:r w:rsidRPr="00FC2849">
        <w:t>Les ergonomes logiciels permettent qu’ils soient plus faciles à utiliser.</w:t>
      </w:r>
    </w:p>
    <w:p w:rsidR="00DA017D" w:rsidRPr="00FC2849" w:rsidRDefault="00DA017D" w:rsidP="00A32CD1">
      <w:pPr>
        <w:pStyle w:val="NormalWeb"/>
        <w:numPr>
          <w:ilvl w:val="0"/>
          <w:numId w:val="5"/>
        </w:numPr>
        <w:spacing w:before="0" w:beforeAutospacing="0" w:after="0" w:afterAutospacing="0"/>
        <w:ind w:left="1134"/>
        <w:jc w:val="both"/>
      </w:pPr>
      <w:r w:rsidRPr="00FC2849">
        <w:t>Ils s’occupent des interactions hommes - environnement : organisation, procédures, process.</w:t>
      </w:r>
    </w:p>
    <w:p w:rsidR="00DA017D" w:rsidRPr="00FC2849" w:rsidRDefault="00DA017D" w:rsidP="00A32CD1">
      <w:pPr>
        <w:pStyle w:val="NormalWeb"/>
        <w:numPr>
          <w:ilvl w:val="0"/>
          <w:numId w:val="5"/>
        </w:numPr>
        <w:spacing w:before="0" w:beforeAutospacing="0" w:after="0" w:afterAutospacing="0"/>
        <w:ind w:left="1134"/>
        <w:jc w:val="both"/>
      </w:pPr>
      <w:r w:rsidRPr="00FC2849">
        <w:t>Ils s’intéressent à l’écart entre les règles, les procédures et le réel du travail</w:t>
      </w:r>
    </w:p>
    <w:p w:rsidR="00DA017D" w:rsidRPr="00FC2849" w:rsidRDefault="00DA017D" w:rsidP="00A32CD1">
      <w:pPr>
        <w:pStyle w:val="NormalWeb"/>
        <w:numPr>
          <w:ilvl w:val="0"/>
          <w:numId w:val="5"/>
        </w:numPr>
        <w:spacing w:before="0" w:beforeAutospacing="0" w:after="0" w:afterAutospacing="0"/>
        <w:ind w:left="1134"/>
        <w:jc w:val="both"/>
      </w:pPr>
      <w:r w:rsidRPr="00FC2849">
        <w:t>Ils visent une adaptation du travail à l’homme et se rapproche en cela des 9 grands principes de prévention (leur base métier que je ne connais pas).</w:t>
      </w:r>
    </w:p>
    <w:p w:rsidR="00DA017D" w:rsidRPr="00FC2849" w:rsidRDefault="00DA017D" w:rsidP="00A32CD1">
      <w:pPr>
        <w:pStyle w:val="NormalWeb"/>
        <w:numPr>
          <w:ilvl w:val="0"/>
          <w:numId w:val="5"/>
        </w:numPr>
        <w:spacing w:before="0" w:beforeAutospacing="0" w:after="0" w:afterAutospacing="0"/>
        <w:ind w:left="1134"/>
        <w:jc w:val="both"/>
      </w:pPr>
      <w:r w:rsidRPr="00FC2849">
        <w:t>Les ergonomes sont chers, l’intervention est longue.</w:t>
      </w:r>
    </w:p>
    <w:p w:rsidR="00DA017D" w:rsidRPr="00FC2849" w:rsidRDefault="00DA017D" w:rsidP="00A32CD1">
      <w:pPr>
        <w:pStyle w:val="NormalWeb"/>
        <w:numPr>
          <w:ilvl w:val="0"/>
          <w:numId w:val="5"/>
        </w:numPr>
        <w:spacing w:before="0" w:beforeAutospacing="0" w:after="0" w:afterAutospacing="0"/>
        <w:ind w:left="1134"/>
        <w:jc w:val="both"/>
      </w:pPr>
      <w:r w:rsidRPr="00FC2849">
        <w:t>C’est plutôt sur les gros projets d’investissement.</w:t>
      </w:r>
    </w:p>
    <w:p w:rsidR="00DA017D" w:rsidRPr="00FC2849" w:rsidRDefault="00DA017D" w:rsidP="00A32CD1">
      <w:pPr>
        <w:pStyle w:val="NormalWeb"/>
        <w:numPr>
          <w:ilvl w:val="0"/>
          <w:numId w:val="5"/>
        </w:numPr>
        <w:spacing w:before="0" w:beforeAutospacing="0" w:after="0" w:afterAutospacing="0"/>
        <w:ind w:left="1134"/>
        <w:jc w:val="both"/>
      </w:pPr>
      <w:r w:rsidRPr="00FC2849">
        <w:t>Ils impliquent les opérateurs.</w:t>
      </w:r>
    </w:p>
    <w:p w:rsidR="00DA017D" w:rsidRPr="00FC2849" w:rsidRDefault="00DA017D" w:rsidP="00DA017D">
      <w:pPr>
        <w:spacing w:after="270"/>
        <w:jc w:val="both"/>
        <w:rPr>
          <w:sz w:val="24"/>
          <w:szCs w:val="24"/>
        </w:rPr>
      </w:pPr>
    </w:p>
    <w:p w:rsidR="00DA017D" w:rsidRPr="00FC2849" w:rsidRDefault="00A32CD1" w:rsidP="00A32CD1">
      <w:pPr>
        <w:pStyle w:val="Titre2"/>
      </w:pPr>
      <w:r>
        <w:t>3.2 C</w:t>
      </w:r>
      <w:r w:rsidR="00DA017D" w:rsidRPr="00FC2849">
        <w:t>as pratique</w:t>
      </w:r>
    </w:p>
    <w:p w:rsidR="00851E88" w:rsidRDefault="00851E88" w:rsidP="00A32CD1">
      <w:pPr>
        <w:pStyle w:val="NormalWeb"/>
        <w:spacing w:before="0" w:beforeAutospacing="0" w:after="0" w:afterAutospacing="0"/>
        <w:ind w:left="426"/>
        <w:jc w:val="both"/>
      </w:pPr>
      <w:r>
        <w:t xml:space="preserve">Des groupes de travail sont constitués et ont </w:t>
      </w:r>
      <w:r w:rsidRPr="00FC2849">
        <w:t xml:space="preserve">20 </w:t>
      </w:r>
      <w:r>
        <w:t xml:space="preserve">pour l’étude </w:t>
      </w:r>
      <w:r w:rsidR="00DA017D" w:rsidRPr="00FC2849">
        <w:t>d’un cas pratique issu d’une intervention réelle</w:t>
      </w:r>
      <w:r>
        <w:t xml:space="preserve"> : Problèmes d’humidité et de TMS dans la cuisine d’entreprise </w:t>
      </w:r>
      <w:r w:rsidR="00DA017D" w:rsidRPr="00FC2849">
        <w:t xml:space="preserve">(voir doc PDF joint). </w:t>
      </w:r>
      <w:r>
        <w:t>Questions :</w:t>
      </w:r>
    </w:p>
    <w:p w:rsidR="00851E88" w:rsidRDefault="00851E88" w:rsidP="00851E88">
      <w:pPr>
        <w:pStyle w:val="NormalWeb"/>
        <w:numPr>
          <w:ilvl w:val="0"/>
          <w:numId w:val="9"/>
        </w:numPr>
        <w:spacing w:before="0" w:beforeAutospacing="0" w:after="0" w:afterAutospacing="0"/>
        <w:jc w:val="both"/>
      </w:pPr>
      <w:r>
        <w:t>Comment conduisez-vous les investigations sur le terrain ?</w:t>
      </w:r>
    </w:p>
    <w:p w:rsidR="00851E88" w:rsidRDefault="00851E88" w:rsidP="00851E88">
      <w:pPr>
        <w:pStyle w:val="NormalWeb"/>
        <w:numPr>
          <w:ilvl w:val="0"/>
          <w:numId w:val="9"/>
        </w:numPr>
        <w:spacing w:before="0" w:beforeAutospacing="0" w:after="0" w:afterAutospacing="0"/>
        <w:jc w:val="both"/>
      </w:pPr>
      <w:r>
        <w:t>Quelles sont les causes à l’origine de ces problèmes ?</w:t>
      </w:r>
    </w:p>
    <w:p w:rsidR="00851E88" w:rsidRDefault="00851E88" w:rsidP="00851E88">
      <w:pPr>
        <w:pStyle w:val="NormalWeb"/>
        <w:numPr>
          <w:ilvl w:val="0"/>
          <w:numId w:val="9"/>
        </w:numPr>
        <w:spacing w:before="0" w:beforeAutospacing="0" w:after="0" w:afterAutospacing="0"/>
        <w:jc w:val="both"/>
      </w:pPr>
      <w:r>
        <w:t>Quelles outils et méthodes mettez-vous en œuvre ?</w:t>
      </w:r>
    </w:p>
    <w:p w:rsidR="00DA017D" w:rsidRPr="00FC2849" w:rsidRDefault="00851E88" w:rsidP="00A32CD1">
      <w:pPr>
        <w:pStyle w:val="NormalWeb"/>
        <w:spacing w:before="0" w:beforeAutospacing="0" w:after="0" w:afterAutospacing="0"/>
        <w:ind w:left="426"/>
        <w:jc w:val="both"/>
      </w:pPr>
      <w:r>
        <w:t>L</w:t>
      </w:r>
      <w:r w:rsidR="00DA017D" w:rsidRPr="00FC2849">
        <w:t xml:space="preserve">e </w:t>
      </w:r>
      <w:r>
        <w:t>débrief se fait</w:t>
      </w:r>
      <w:r w:rsidR="00DA017D" w:rsidRPr="00FC2849">
        <w:t xml:space="preserve"> par chacun des groupes puis avec l’intervenant qui a conduit l’intervention dans l’entreprise.</w:t>
      </w:r>
    </w:p>
    <w:p w:rsidR="00DA017D" w:rsidRPr="00FC2849" w:rsidRDefault="00DA017D" w:rsidP="00DA017D">
      <w:pPr>
        <w:jc w:val="both"/>
        <w:rPr>
          <w:sz w:val="24"/>
          <w:szCs w:val="24"/>
        </w:rPr>
      </w:pPr>
    </w:p>
    <w:p w:rsidR="00DA017D" w:rsidRPr="00FC2849" w:rsidRDefault="00DA017D" w:rsidP="00DA017D">
      <w:pPr>
        <w:pStyle w:val="NormalWeb"/>
        <w:spacing w:before="0" w:beforeAutospacing="0" w:after="0" w:afterAutospacing="0"/>
        <w:jc w:val="center"/>
      </w:pPr>
    </w:p>
    <w:p w:rsidR="00DA017D" w:rsidRPr="00D01C88" w:rsidRDefault="00DA017D" w:rsidP="00DA017D">
      <w:pPr>
        <w:pStyle w:val="NormalWeb"/>
        <w:spacing w:before="0" w:beforeAutospacing="0" w:after="0" w:afterAutospacing="0"/>
        <w:jc w:val="center"/>
        <w:rPr>
          <w:rFonts w:ascii="Candara" w:hAnsi="Candara" w:cs="Arial"/>
          <w:sz w:val="22"/>
          <w:szCs w:val="22"/>
        </w:rPr>
      </w:pPr>
    </w:p>
    <w:tbl>
      <w:tblPr>
        <w:tblW w:w="0" w:type="auto"/>
        <w:tblLook w:val="04A0" w:firstRow="1" w:lastRow="0" w:firstColumn="1" w:lastColumn="0" w:noHBand="0" w:noVBand="1"/>
      </w:tblPr>
      <w:tblGrid>
        <w:gridCol w:w="4606"/>
        <w:gridCol w:w="4606"/>
      </w:tblGrid>
      <w:tr w:rsidR="00484AA6" w:rsidRPr="00D01C88" w:rsidTr="00484AA6">
        <w:tc>
          <w:tcPr>
            <w:tcW w:w="4606" w:type="dxa"/>
            <w:shd w:val="clear" w:color="auto" w:fill="auto"/>
          </w:tcPr>
          <w:p w:rsidR="00DA017D" w:rsidRPr="00484AA6" w:rsidRDefault="00CA39E8" w:rsidP="00484AA6">
            <w:pPr>
              <w:pStyle w:val="NormalWeb"/>
              <w:spacing w:before="0" w:beforeAutospacing="0" w:after="0" w:afterAutospacing="0"/>
              <w:jc w:val="center"/>
              <w:rPr>
                <w:rFonts w:ascii="Candara" w:eastAsia="Calibri" w:hAnsi="Candara" w:cs="Arial"/>
                <w:sz w:val="22"/>
                <w:szCs w:val="22"/>
                <w:lang w:eastAsia="en-US"/>
              </w:rPr>
            </w:pPr>
            <w:r>
              <w:rPr>
                <w:rFonts w:ascii="Candara" w:eastAsia="Calibri" w:hAnsi="Candara"/>
                <w:noProof/>
                <w:lang w:eastAsia="en-US"/>
              </w:rPr>
              <w:pict>
                <v:shape id="Image 2" o:spid="_x0000_i1033" type="#_x0000_t75" style="width:3in;height:121.8pt;flip:y;visibility:visible;mso-wrap-style:square">
                  <v:imagedata r:id="rId10" o:title="20170915_113256"/>
                </v:shape>
              </w:pict>
            </w:r>
          </w:p>
        </w:tc>
        <w:tc>
          <w:tcPr>
            <w:tcW w:w="4606" w:type="dxa"/>
            <w:shd w:val="clear" w:color="auto" w:fill="auto"/>
          </w:tcPr>
          <w:p w:rsidR="00DA017D" w:rsidRPr="00484AA6" w:rsidRDefault="00CA39E8" w:rsidP="00484AA6">
            <w:pPr>
              <w:pStyle w:val="NormalWeb"/>
              <w:spacing w:before="0" w:beforeAutospacing="0" w:after="0" w:afterAutospacing="0"/>
              <w:jc w:val="center"/>
              <w:rPr>
                <w:rFonts w:ascii="Candara" w:eastAsia="Calibri" w:hAnsi="Candara" w:cs="Arial"/>
                <w:sz w:val="22"/>
                <w:szCs w:val="22"/>
                <w:lang w:eastAsia="en-US"/>
              </w:rPr>
            </w:pPr>
            <w:r>
              <w:rPr>
                <w:rFonts w:ascii="Candara" w:eastAsia="Calibri" w:hAnsi="Candara"/>
                <w:noProof/>
                <w:lang w:eastAsia="en-US"/>
              </w:rPr>
              <w:pict>
                <v:shape id="Image 1" o:spid="_x0000_i1028" type="#_x0000_t75" style="width:3in;height:121.8pt;visibility:visible;mso-wrap-style:square">
                  <v:imagedata r:id="rId11" o:title="20170915_112938"/>
                </v:shape>
              </w:pict>
            </w:r>
          </w:p>
        </w:tc>
      </w:tr>
    </w:tbl>
    <w:p w:rsidR="00DA017D" w:rsidRPr="00D01C88" w:rsidRDefault="00DA017D" w:rsidP="00DA017D">
      <w:pPr>
        <w:pStyle w:val="NormalWeb"/>
        <w:spacing w:before="0" w:beforeAutospacing="0" w:after="0" w:afterAutospacing="0"/>
        <w:jc w:val="center"/>
        <w:rPr>
          <w:rFonts w:ascii="Candara" w:hAnsi="Candara" w:cs="Arial"/>
          <w:sz w:val="22"/>
          <w:szCs w:val="22"/>
        </w:rPr>
      </w:pPr>
    </w:p>
    <w:p w:rsidR="00DA017D" w:rsidRPr="00A32CD1" w:rsidRDefault="00A32CD1" w:rsidP="00A32CD1">
      <w:pPr>
        <w:pStyle w:val="Titre2"/>
      </w:pPr>
      <w:r>
        <w:t xml:space="preserve">3.3 </w:t>
      </w:r>
      <w:r w:rsidR="00851E88">
        <w:t>Debrief</w:t>
      </w:r>
      <w:r w:rsidR="00DA017D" w:rsidRPr="00A32CD1">
        <w:t xml:space="preserve"> </w:t>
      </w:r>
    </w:p>
    <w:p w:rsidR="00DA017D" w:rsidRPr="00A32CD1" w:rsidRDefault="00DA017D" w:rsidP="00DA017D">
      <w:pPr>
        <w:pStyle w:val="NormalWeb"/>
        <w:spacing w:before="0" w:beforeAutospacing="0" w:after="0" w:afterAutospacing="0"/>
        <w:jc w:val="both"/>
      </w:pPr>
    </w:p>
    <w:p w:rsidR="00851E88" w:rsidRDefault="00851E88" w:rsidP="00851E88">
      <w:pPr>
        <w:pStyle w:val="NormalWeb"/>
        <w:spacing w:before="0" w:beforeAutospacing="0" w:after="0" w:afterAutospacing="0"/>
        <w:ind w:left="426"/>
        <w:jc w:val="both"/>
      </w:pPr>
      <w:r>
        <w:t>Les retours des groupes font apparaitre les points suivants :</w:t>
      </w:r>
    </w:p>
    <w:p w:rsidR="00851E88" w:rsidRDefault="00DA017D" w:rsidP="00851E88">
      <w:pPr>
        <w:pStyle w:val="NormalWeb"/>
        <w:numPr>
          <w:ilvl w:val="0"/>
          <w:numId w:val="11"/>
        </w:numPr>
        <w:spacing w:before="0" w:beforeAutospacing="0" w:after="0" w:afterAutospacing="0"/>
        <w:jc w:val="both"/>
      </w:pPr>
      <w:r w:rsidRPr="00A32CD1">
        <w:t>La question des régulations entre les dimensions humaine</w:t>
      </w:r>
      <w:r w:rsidR="00851E88">
        <w:t>s</w:t>
      </w:r>
      <w:r w:rsidRPr="00A32CD1">
        <w:t>, technique</w:t>
      </w:r>
      <w:r w:rsidR="005B47DE">
        <w:t>s</w:t>
      </w:r>
      <w:r w:rsidRPr="00A32CD1">
        <w:t xml:space="preserve"> et organisationnelle</w:t>
      </w:r>
      <w:r w:rsidR="005B47DE">
        <w:t>s</w:t>
      </w:r>
    </w:p>
    <w:p w:rsidR="00851E88" w:rsidRDefault="00DA017D" w:rsidP="00851E88">
      <w:pPr>
        <w:pStyle w:val="NormalWeb"/>
        <w:numPr>
          <w:ilvl w:val="0"/>
          <w:numId w:val="11"/>
        </w:numPr>
        <w:spacing w:before="0" w:beforeAutospacing="0" w:after="0" w:afterAutospacing="0"/>
        <w:jc w:val="both"/>
      </w:pPr>
      <w:r w:rsidRPr="00A32CD1">
        <w:t>La confrontation entre les prescriptions et le travail réel :</w:t>
      </w:r>
    </w:p>
    <w:p w:rsidR="00851E88" w:rsidRDefault="00DA017D" w:rsidP="00851E88">
      <w:pPr>
        <w:pStyle w:val="NormalWeb"/>
        <w:numPr>
          <w:ilvl w:val="1"/>
          <w:numId w:val="11"/>
        </w:numPr>
        <w:spacing w:before="0" w:beforeAutospacing="0" w:after="0" w:afterAutospacing="0"/>
        <w:jc w:val="both"/>
      </w:pPr>
      <w:r w:rsidRPr="00A32CD1">
        <w:t xml:space="preserve">Ce que l’organisation demande / ce que ça demande à l’opérateur : dimensions physique, psychique, cognitive (mentale) </w:t>
      </w:r>
    </w:p>
    <w:p w:rsidR="00851E88" w:rsidRDefault="00DA017D" w:rsidP="00851E88">
      <w:pPr>
        <w:pStyle w:val="NormalWeb"/>
        <w:numPr>
          <w:ilvl w:val="1"/>
          <w:numId w:val="11"/>
        </w:numPr>
        <w:spacing w:before="0" w:beforeAutospacing="0" w:after="0" w:afterAutospacing="0"/>
        <w:jc w:val="both"/>
      </w:pPr>
      <w:r w:rsidRPr="00A32CD1">
        <w:t xml:space="preserve">Ce que l’on analyse pour évaluer l’écart (ex. fiche de poste, objectifs prescrits… et leur actualisation dans la situation concrète : variabilité, aléas, urgences) </w:t>
      </w:r>
    </w:p>
    <w:p w:rsidR="00851E88" w:rsidRDefault="00DA017D" w:rsidP="00851E88">
      <w:pPr>
        <w:pStyle w:val="NormalWeb"/>
        <w:numPr>
          <w:ilvl w:val="0"/>
          <w:numId w:val="11"/>
        </w:numPr>
        <w:spacing w:before="0" w:beforeAutospacing="0" w:after="0" w:afterAutospacing="0"/>
        <w:jc w:val="both"/>
      </w:pPr>
      <w:r w:rsidRPr="00A32CD1">
        <w:t>La relation santé / performance</w:t>
      </w:r>
    </w:p>
    <w:p w:rsidR="00851E88" w:rsidRDefault="00DA017D" w:rsidP="00851E88">
      <w:pPr>
        <w:pStyle w:val="NormalWeb"/>
        <w:numPr>
          <w:ilvl w:val="1"/>
          <w:numId w:val="11"/>
        </w:numPr>
        <w:spacing w:before="0" w:beforeAutospacing="0" w:after="0" w:afterAutospacing="0"/>
        <w:jc w:val="both"/>
      </w:pPr>
      <w:r w:rsidRPr="00A32CD1">
        <w:t xml:space="preserve">Pour les participants, l’ergonomie n’a pas forcément sa place sur le terrain de la performance. Cette dernière découle au mieux du confort et du </w:t>
      </w:r>
      <w:r w:rsidR="005B47DE" w:rsidRPr="00A32CD1">
        <w:t>bien-être</w:t>
      </w:r>
      <w:r w:rsidRPr="00A32CD1">
        <w:t xml:space="preserve"> du salarié : elle n’est pas l’objectif premier mais la conséquence de l’amélioration des conditions de travail.</w:t>
      </w:r>
    </w:p>
    <w:p w:rsidR="005B47DE" w:rsidRDefault="005B47DE" w:rsidP="005B47DE">
      <w:pPr>
        <w:pStyle w:val="NormalWeb"/>
        <w:spacing w:before="0" w:beforeAutospacing="0" w:after="0" w:afterAutospacing="0"/>
        <w:ind w:left="1146"/>
        <w:jc w:val="both"/>
      </w:pPr>
    </w:p>
    <w:p w:rsidR="00851E88" w:rsidRDefault="00DA017D" w:rsidP="005B47DE">
      <w:pPr>
        <w:pStyle w:val="NormalWeb"/>
        <w:numPr>
          <w:ilvl w:val="1"/>
          <w:numId w:val="11"/>
        </w:numPr>
        <w:spacing w:before="0" w:beforeAutospacing="0" w:after="0" w:afterAutospacing="0"/>
        <w:ind w:left="1134"/>
        <w:jc w:val="both"/>
      </w:pPr>
      <w:r w:rsidRPr="00A32CD1">
        <w:t xml:space="preserve">Le point de vue des praticiens en ergonomie : </w:t>
      </w:r>
    </w:p>
    <w:p w:rsidR="00DA017D" w:rsidRPr="00A32CD1" w:rsidRDefault="00DA017D" w:rsidP="00851E88">
      <w:pPr>
        <w:pStyle w:val="NormalWeb"/>
        <w:numPr>
          <w:ilvl w:val="0"/>
          <w:numId w:val="11"/>
        </w:numPr>
        <w:spacing w:before="0" w:beforeAutospacing="0" w:after="0" w:afterAutospacing="0"/>
        <w:jc w:val="both"/>
      </w:pPr>
      <w:r w:rsidRPr="00A32CD1">
        <w:t xml:space="preserve">Si la vision de la santé est souvent posée comme restreinte à la santé physique, la performance est souvent associée aux objectifs de l’organisation, ce qui est légitime, mais d’elle seule, ce qui l’est moins. La performance est en effet aussi un objectif individuel. Qui en effet souhaite être “mauvais” ou “moyen” ? Personne. Chacun aspire à réussir, à être efficace, pertinent, à produire un travail de qualité. La performance est ainsi une source de satisfaction. A contrario, l’idée de Y. Clot (1999) du “travail empêché” signifie précisément que le désir de “faire bien” est entravé, et cette entrave génère de l’insatisfaction ou du stress. </w:t>
      </w:r>
    </w:p>
    <w:p w:rsidR="005B47DE" w:rsidRDefault="005B47DE" w:rsidP="005B47DE">
      <w:pPr>
        <w:pStyle w:val="NormalWeb"/>
        <w:spacing w:before="0" w:beforeAutospacing="0" w:after="0" w:afterAutospacing="0"/>
        <w:ind w:left="426"/>
        <w:jc w:val="both"/>
      </w:pPr>
    </w:p>
    <w:p w:rsidR="00DA017D" w:rsidRPr="00A32CD1" w:rsidRDefault="00DA017D" w:rsidP="005B47DE">
      <w:pPr>
        <w:pStyle w:val="NormalWeb"/>
        <w:numPr>
          <w:ilvl w:val="0"/>
          <w:numId w:val="11"/>
        </w:numPr>
        <w:spacing w:before="0" w:beforeAutospacing="0" w:after="0" w:afterAutospacing="0"/>
        <w:jc w:val="both"/>
      </w:pPr>
      <w:r w:rsidRPr="00A32CD1">
        <w:t xml:space="preserve">Le slogan classique en ergonomie “on est meilleur quand on est mieux”, utilisé pour “vendre” l’ergonomie aux gestionnaires et aux dirigeants (slogan qui est exact : le bien-être psychologique est un facteur important de performance, e.g. Wright, Cropanzano, Denney, &amp; Moline, 2002) est réversible : on est mieux quand on est meilleur. Pour résumer, la santé (au sens large où elle est entendue ci-dessus) est une condition de la performance, et la performance est une condition de la santé. </w:t>
      </w:r>
    </w:p>
    <w:p w:rsidR="00DA017D" w:rsidRPr="00A32CD1" w:rsidRDefault="00DA017D" w:rsidP="00A32CD1">
      <w:pPr>
        <w:pStyle w:val="NormalWeb"/>
        <w:spacing w:before="0" w:beforeAutospacing="0" w:after="0" w:afterAutospacing="0"/>
        <w:ind w:left="426"/>
        <w:jc w:val="both"/>
      </w:pPr>
    </w:p>
    <w:p w:rsidR="00DA017D" w:rsidRPr="00A32CD1" w:rsidRDefault="005B47DE" w:rsidP="005B47DE">
      <w:pPr>
        <w:pStyle w:val="Titre2"/>
      </w:pPr>
      <w:r>
        <w:t xml:space="preserve">3.4 Prochain événement </w:t>
      </w:r>
      <w:r w:rsidR="00DA017D" w:rsidRPr="00A32CD1">
        <w:t>de l’association ERGOPACA</w:t>
      </w:r>
    </w:p>
    <w:p w:rsidR="00DA017D" w:rsidRDefault="00DA017D" w:rsidP="00A32CD1">
      <w:pPr>
        <w:pStyle w:val="NormalWeb"/>
        <w:spacing w:before="0" w:beforeAutospacing="0" w:after="0" w:afterAutospacing="0"/>
        <w:ind w:left="426"/>
        <w:jc w:val="both"/>
      </w:pPr>
      <w:r w:rsidRPr="00A32CD1">
        <w:t>Les membres du GHI sont conviés à participer à</w:t>
      </w:r>
      <w:r w:rsidR="005B47DE">
        <w:t xml:space="preserve"> notre prochaine manifestation le 02/10/2017</w:t>
      </w:r>
    </w:p>
    <w:p w:rsidR="00E60C62" w:rsidRDefault="005B47DE" w:rsidP="00E60C62">
      <w:pPr>
        <w:pStyle w:val="NormalWeb"/>
        <w:numPr>
          <w:ilvl w:val="0"/>
          <w:numId w:val="12"/>
        </w:numPr>
        <w:spacing w:before="0" w:beforeAutospacing="0" w:after="0" w:afterAutospacing="0"/>
        <w:jc w:val="both"/>
      </w:pPr>
      <w:bookmarkStart w:id="0" w:name="_GoBack"/>
      <w:bookmarkEnd w:id="0"/>
      <w:r>
        <w:t xml:space="preserve">Thème : </w:t>
      </w:r>
      <w:r w:rsidRPr="00A32CD1">
        <w:t>La conception des postes d'accueil ; présentation et discussion autour du guide de conception réalisé par les ergonomes des services de santé au travail interentreprises de PACA &amp; CORSE</w:t>
      </w:r>
    </w:p>
    <w:p w:rsidR="00E60C62" w:rsidRDefault="005B47DE" w:rsidP="00E60C62">
      <w:pPr>
        <w:pStyle w:val="NormalWeb"/>
        <w:numPr>
          <w:ilvl w:val="0"/>
          <w:numId w:val="12"/>
        </w:numPr>
        <w:spacing w:before="0" w:beforeAutospacing="0" w:after="0" w:afterAutospacing="0"/>
        <w:jc w:val="both"/>
      </w:pPr>
      <w:r>
        <w:lastRenderedPageBreak/>
        <w:t xml:space="preserve">Lieu : </w:t>
      </w:r>
      <w:r w:rsidRPr="00A32CD1">
        <w:t>Santé Travail Provence – 450, rue Albert Einstein • L</w:t>
      </w:r>
      <w:r w:rsidR="00E60C62">
        <w:t xml:space="preserve">es Milles 13799 Aix-en-Provence </w:t>
      </w:r>
      <w:r w:rsidRPr="00A32CD1">
        <w:t>Cedex 3</w:t>
      </w:r>
      <w:r w:rsidR="00E60C62" w:rsidRPr="00E60C62">
        <w:t xml:space="preserve"> </w:t>
      </w:r>
    </w:p>
    <w:p w:rsidR="00E60C62" w:rsidRPr="00A32CD1" w:rsidRDefault="00E60C62" w:rsidP="00E60C62">
      <w:pPr>
        <w:pStyle w:val="NormalWeb"/>
        <w:numPr>
          <w:ilvl w:val="0"/>
          <w:numId w:val="12"/>
        </w:numPr>
        <w:spacing w:before="0" w:beforeAutospacing="0" w:after="0" w:afterAutospacing="0"/>
        <w:jc w:val="both"/>
      </w:pPr>
      <w:r w:rsidRPr="00A32CD1">
        <w:t>Evénement gratuit + pot de convivialité offert</w:t>
      </w:r>
    </w:p>
    <w:p w:rsidR="005B47DE" w:rsidRPr="00A32CD1" w:rsidRDefault="005B47DE" w:rsidP="005B47DE">
      <w:pPr>
        <w:pStyle w:val="NormalWeb"/>
        <w:numPr>
          <w:ilvl w:val="0"/>
          <w:numId w:val="12"/>
        </w:numPr>
        <w:spacing w:before="0" w:beforeAutospacing="0" w:after="0" w:afterAutospacing="0"/>
        <w:jc w:val="both"/>
      </w:pPr>
      <w:r w:rsidRPr="00A32CD1">
        <w:t xml:space="preserve">Contact &amp; inscription : </w:t>
      </w:r>
      <w:hyperlink r:id="rId12" w:history="1">
        <w:r w:rsidRPr="00A32CD1">
          <w:t>contact.ergopaca@gmail.com</w:t>
        </w:r>
      </w:hyperlink>
    </w:p>
    <w:p w:rsidR="005B47DE" w:rsidRDefault="005B47DE" w:rsidP="00A32CD1">
      <w:pPr>
        <w:pStyle w:val="NormalWeb"/>
        <w:spacing w:before="0" w:beforeAutospacing="0" w:after="0" w:afterAutospacing="0"/>
        <w:ind w:left="426"/>
        <w:jc w:val="both"/>
      </w:pPr>
    </w:p>
    <w:p w:rsidR="00524D94" w:rsidRDefault="00524D94" w:rsidP="004E3C1F">
      <w:pPr>
        <w:tabs>
          <w:tab w:val="left" w:pos="567"/>
        </w:tabs>
        <w:spacing w:line="360" w:lineRule="auto"/>
        <w:rPr>
          <w:sz w:val="24"/>
          <w:szCs w:val="24"/>
        </w:rPr>
      </w:pPr>
    </w:p>
    <w:p w:rsidR="00DB47EF" w:rsidRDefault="00E60C62" w:rsidP="0058137B">
      <w:pPr>
        <w:tabs>
          <w:tab w:val="left" w:pos="567"/>
        </w:tabs>
        <w:spacing w:line="360" w:lineRule="auto"/>
        <w:rPr>
          <w:sz w:val="24"/>
          <w:szCs w:val="24"/>
        </w:rPr>
      </w:pPr>
      <w:r>
        <w:rPr>
          <w:b/>
          <w:i/>
          <w:sz w:val="28"/>
          <w:szCs w:val="28"/>
        </w:rPr>
        <w:t>4</w:t>
      </w:r>
      <w:r w:rsidR="00DB47EF">
        <w:rPr>
          <w:b/>
          <w:i/>
          <w:sz w:val="28"/>
          <w:szCs w:val="28"/>
        </w:rPr>
        <w:t xml:space="preserve">) </w:t>
      </w:r>
      <w:r>
        <w:rPr>
          <w:b/>
          <w:i/>
          <w:sz w:val="28"/>
          <w:szCs w:val="28"/>
        </w:rPr>
        <w:t>Prochaine réunion</w:t>
      </w:r>
    </w:p>
    <w:p w:rsidR="00E60C62" w:rsidRDefault="00E60C62" w:rsidP="00E60C62">
      <w:pPr>
        <w:tabs>
          <w:tab w:val="left" w:pos="567"/>
        </w:tabs>
        <w:spacing w:line="360" w:lineRule="auto"/>
        <w:rPr>
          <w:sz w:val="24"/>
          <w:szCs w:val="24"/>
        </w:rPr>
      </w:pPr>
    </w:p>
    <w:p w:rsidR="00E60C62" w:rsidRPr="00052F7D" w:rsidRDefault="00E60C62" w:rsidP="00E60C62">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 xml:space="preserve">PROCHAINE RÉUNION PLÉNIÈRE : </w:t>
      </w:r>
    </w:p>
    <w:p w:rsidR="00E60C62" w:rsidRDefault="00E60C62" w:rsidP="00E60C62">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 xml:space="preserve">VENDREDI </w:t>
      </w:r>
      <w:r>
        <w:rPr>
          <w:rFonts w:ascii="Bookman Old Style" w:hAnsi="Bookman Old Style"/>
          <w:b/>
          <w:color w:val="FF0000"/>
          <w:sz w:val="32"/>
          <w:szCs w:val="32"/>
          <w:highlight w:val="yellow"/>
        </w:rPr>
        <w:t xml:space="preserve">8 DECEMBRE </w:t>
      </w:r>
    </w:p>
    <w:p w:rsidR="00E60C62" w:rsidRPr="00052F7D" w:rsidRDefault="00E60C62" w:rsidP="00E60C62">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rPr>
      </w:pPr>
      <w:r w:rsidRPr="00052F7D">
        <w:rPr>
          <w:rFonts w:ascii="Bookman Old Style" w:hAnsi="Bookman Old Style"/>
          <w:b/>
          <w:color w:val="FF0000"/>
          <w:sz w:val="32"/>
          <w:szCs w:val="32"/>
          <w:highlight w:val="yellow"/>
        </w:rPr>
        <w:t>À 10h00 À LA CCIMP</w:t>
      </w:r>
      <w:r>
        <w:rPr>
          <w:rFonts w:ascii="Bookman Old Style" w:hAnsi="Bookman Old Style"/>
          <w:b/>
          <w:color w:val="FF0000"/>
          <w:sz w:val="32"/>
          <w:szCs w:val="32"/>
          <w:highlight w:val="yellow"/>
        </w:rPr>
        <w:t xml:space="preserve"> de MARTIGUES</w:t>
      </w:r>
      <w:r w:rsidRPr="00052F7D">
        <w:rPr>
          <w:rFonts w:ascii="Bookman Old Style" w:hAnsi="Bookman Old Style"/>
          <w:b/>
          <w:color w:val="FF0000"/>
          <w:sz w:val="32"/>
          <w:szCs w:val="32"/>
          <w:highlight w:val="yellow"/>
        </w:rPr>
        <w:t>.</w:t>
      </w:r>
    </w:p>
    <w:p w:rsidR="00E60C62" w:rsidRDefault="00E60C62" w:rsidP="00052F7D">
      <w:pPr>
        <w:tabs>
          <w:tab w:val="left" w:pos="567"/>
        </w:tabs>
        <w:ind w:left="426"/>
        <w:rPr>
          <w:sz w:val="24"/>
          <w:szCs w:val="24"/>
        </w:rPr>
      </w:pPr>
    </w:p>
    <w:p w:rsidR="00DB47EF" w:rsidRDefault="00DB47EF">
      <w:pPr>
        <w:tabs>
          <w:tab w:val="left" w:pos="567"/>
        </w:tabs>
        <w:rPr>
          <w:sz w:val="24"/>
          <w:szCs w:val="24"/>
        </w:rPr>
      </w:pPr>
    </w:p>
    <w:p w:rsidR="00DB47EF" w:rsidRDefault="00DB47EF">
      <w:pPr>
        <w:tabs>
          <w:tab w:val="left" w:pos="567"/>
        </w:tabs>
        <w:rPr>
          <w:sz w:val="24"/>
          <w:szCs w:val="24"/>
        </w:rPr>
      </w:pPr>
      <w:r>
        <w:rPr>
          <w:sz w:val="24"/>
          <w:szCs w:val="24"/>
        </w:rPr>
        <w:t>Fin de la réunion à 12h00</w:t>
      </w:r>
    </w:p>
    <w:sectPr w:rsidR="00DB47EF" w:rsidSect="00E60C62">
      <w:headerReference w:type="even" r:id="rId13"/>
      <w:headerReference w:type="default" r:id="rId14"/>
      <w:footerReference w:type="default" r:id="rId15"/>
      <w:pgSz w:w="11907" w:h="16840"/>
      <w:pgMar w:top="1021" w:right="567" w:bottom="1276"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D61" w:rsidRDefault="00206D61">
      <w:r>
        <w:separator/>
      </w:r>
    </w:p>
  </w:endnote>
  <w:endnote w:type="continuationSeparator" w:id="0">
    <w:p w:rsidR="00206D61" w:rsidRDefault="0020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CC0EFF">
    <w:pPr>
      <w:pStyle w:val="Pieddepage"/>
      <w:jc w:val="right"/>
      <w:rPr>
        <w:rStyle w:val="Numrodepage"/>
      </w:rPr>
    </w:pPr>
    <w:r>
      <w:rPr>
        <w:rStyle w:val="Numrodepage"/>
      </w:rPr>
      <w:t xml:space="preserve">MASE Méditerranée </w:t>
    </w:r>
    <w:r w:rsidR="00EE4955">
      <w:rPr>
        <w:rStyle w:val="Numrodepage"/>
      </w:rPr>
      <w:t>GIPHISE</w:t>
    </w:r>
    <w:r w:rsidR="00EE4955">
      <w:rPr>
        <w:rStyle w:val="Numrodepage"/>
      </w:rPr>
      <w:tab/>
      <w:t>CR CP GHI du</w:t>
    </w:r>
    <w:r w:rsidR="00052F7D">
      <w:rPr>
        <w:rStyle w:val="Numrodepage"/>
      </w:rPr>
      <w:t xml:space="preserve"> 1</w:t>
    </w:r>
    <w:r w:rsidR="00C349A3">
      <w:rPr>
        <w:rStyle w:val="Numrodepage"/>
      </w:rPr>
      <w:t>5 septembre 2017</w:t>
    </w:r>
    <w:r w:rsidR="00DB47EF">
      <w:rPr>
        <w:rStyle w:val="Numrodepage"/>
      </w:rPr>
      <w:tab/>
      <w:t xml:space="preserve">Page </w:t>
    </w:r>
    <w:r w:rsidR="00DB47EF">
      <w:rPr>
        <w:rStyle w:val="Numrodepage"/>
      </w:rPr>
      <w:fldChar w:fldCharType="begin"/>
    </w:r>
    <w:r w:rsidR="00DB47EF">
      <w:rPr>
        <w:rStyle w:val="Numrodepage"/>
      </w:rPr>
      <w:instrText xml:space="preserve"> PAGE </w:instrText>
    </w:r>
    <w:r w:rsidR="00DB47EF">
      <w:rPr>
        <w:rStyle w:val="Numrodepage"/>
      </w:rPr>
      <w:fldChar w:fldCharType="separate"/>
    </w:r>
    <w:r w:rsidR="00E60C62">
      <w:rPr>
        <w:rStyle w:val="Numrodepage"/>
        <w:noProof/>
      </w:rPr>
      <w:t>1</w:t>
    </w:r>
    <w:r w:rsidR="00DB47EF">
      <w:rPr>
        <w:rStyle w:val="Numrodepage"/>
      </w:rPr>
      <w:fldChar w:fldCharType="end"/>
    </w:r>
    <w:r w:rsidR="00DB47EF">
      <w:rPr>
        <w:rStyle w:val="Numrodepage"/>
      </w:rPr>
      <w:t>/</w:t>
    </w:r>
    <w:r w:rsidR="00EE4955">
      <w:rPr>
        <w:rStyle w:val="Numrodepage"/>
      </w:rPr>
      <w:t>3</w:t>
    </w:r>
  </w:p>
  <w:p w:rsidR="00DB47EF" w:rsidRDefault="00DB47EF">
    <w:pPr>
      <w:pStyle w:val="Pieddepage"/>
      <w:jc w:val="right"/>
      <w:rPr>
        <w:rStyle w:val="Numrodepage"/>
      </w:rPr>
    </w:pPr>
  </w:p>
  <w:p w:rsidR="00DB47EF" w:rsidRDefault="00DB47E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D61" w:rsidRDefault="00206D61">
      <w:r>
        <w:separator/>
      </w:r>
    </w:p>
  </w:footnote>
  <w:footnote w:type="continuationSeparator" w:id="0">
    <w:p w:rsidR="00206D61" w:rsidRDefault="00206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DB47E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DB47EF" w:rsidRDefault="00DB47E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206D61" w:rsidP="00575977">
    <w:pPr>
      <w:pStyle w:val="En-tte"/>
      <w:ind w:right="141"/>
    </w:pPr>
    <w:r>
      <w:rPr>
        <w:rFonts w:ascii="Tahoma" w:hAnsi="Tahom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84.6pt;height:85.2pt">
          <v:imagedata r:id="rId1" o:title="LOGO GHI"/>
        </v:shape>
      </w:pict>
    </w:r>
    <w:r w:rsidR="00575977">
      <w:rPr>
        <w:rFonts w:ascii="Tahoma" w:hAnsi="Tahoma"/>
        <w:sz w:val="22"/>
      </w:rPr>
      <w:t xml:space="preserve">      </w:t>
    </w:r>
    <w:r w:rsidR="00575977" w:rsidRPr="00575977">
      <w:rPr>
        <w:rFonts w:ascii="Tahoma" w:hAnsi="Tahoma"/>
        <w:b/>
        <w:sz w:val="40"/>
      </w:rPr>
      <w:t>COMITE DE PILOTAGE DU GHI</w:t>
    </w:r>
    <w:r w:rsidR="00575977">
      <w:rPr>
        <w:rFonts w:ascii="Tahoma" w:hAnsi="Tahoma"/>
        <w:sz w:val="22"/>
      </w:rPr>
      <w:t xml:space="preserve">      </w:t>
    </w:r>
    <w:r>
      <w:rPr>
        <w:noProof/>
      </w:rPr>
      <w:pict>
        <v:shape id="_x0000_i1059" type="#_x0000_t75" alt="Description : C:\Users\Utilisateur\Documents\GHI\Administration\Logos\Logotype Masa-Giphise.jpg" style="width:81.6pt;height:81.6pt;visibility:visible">
          <v:imagedata r:id="rId2" o:title="Logotype Masa-Giphi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6E43"/>
    <w:multiLevelType w:val="hybridMultilevel"/>
    <w:tmpl w:val="B0DA297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2BD5584F"/>
    <w:multiLevelType w:val="hybridMultilevel"/>
    <w:tmpl w:val="47DE94D8"/>
    <w:lvl w:ilvl="0" w:tplc="C2B06646">
      <w:start w:val="1"/>
      <w:numFmt w:val="bullet"/>
      <w:lvlText w:val="•"/>
      <w:lvlJc w:val="left"/>
      <w:pPr>
        <w:tabs>
          <w:tab w:val="num" w:pos="720"/>
        </w:tabs>
        <w:ind w:left="720" w:hanging="360"/>
      </w:pPr>
      <w:rPr>
        <w:rFonts w:ascii="Arial" w:hAnsi="Arial" w:hint="default"/>
      </w:rPr>
    </w:lvl>
    <w:lvl w:ilvl="1" w:tplc="E63C51CE">
      <w:start w:val="1"/>
      <w:numFmt w:val="bullet"/>
      <w:lvlText w:val="•"/>
      <w:lvlJc w:val="left"/>
      <w:pPr>
        <w:tabs>
          <w:tab w:val="num" w:pos="1440"/>
        </w:tabs>
        <w:ind w:left="1440" w:hanging="360"/>
      </w:pPr>
      <w:rPr>
        <w:rFonts w:ascii="Arial" w:hAnsi="Arial" w:hint="default"/>
      </w:rPr>
    </w:lvl>
    <w:lvl w:ilvl="2" w:tplc="A09640F4" w:tentative="1">
      <w:start w:val="1"/>
      <w:numFmt w:val="bullet"/>
      <w:lvlText w:val="•"/>
      <w:lvlJc w:val="left"/>
      <w:pPr>
        <w:tabs>
          <w:tab w:val="num" w:pos="2160"/>
        </w:tabs>
        <w:ind w:left="2160" w:hanging="360"/>
      </w:pPr>
      <w:rPr>
        <w:rFonts w:ascii="Arial" w:hAnsi="Arial" w:hint="default"/>
      </w:rPr>
    </w:lvl>
    <w:lvl w:ilvl="3" w:tplc="2D881E96" w:tentative="1">
      <w:start w:val="1"/>
      <w:numFmt w:val="bullet"/>
      <w:lvlText w:val="•"/>
      <w:lvlJc w:val="left"/>
      <w:pPr>
        <w:tabs>
          <w:tab w:val="num" w:pos="2880"/>
        </w:tabs>
        <w:ind w:left="2880" w:hanging="360"/>
      </w:pPr>
      <w:rPr>
        <w:rFonts w:ascii="Arial" w:hAnsi="Arial" w:hint="default"/>
      </w:rPr>
    </w:lvl>
    <w:lvl w:ilvl="4" w:tplc="AA807C7E" w:tentative="1">
      <w:start w:val="1"/>
      <w:numFmt w:val="bullet"/>
      <w:lvlText w:val="•"/>
      <w:lvlJc w:val="left"/>
      <w:pPr>
        <w:tabs>
          <w:tab w:val="num" w:pos="3600"/>
        </w:tabs>
        <w:ind w:left="3600" w:hanging="360"/>
      </w:pPr>
      <w:rPr>
        <w:rFonts w:ascii="Arial" w:hAnsi="Arial" w:hint="default"/>
      </w:rPr>
    </w:lvl>
    <w:lvl w:ilvl="5" w:tplc="64AA5EFC" w:tentative="1">
      <w:start w:val="1"/>
      <w:numFmt w:val="bullet"/>
      <w:lvlText w:val="•"/>
      <w:lvlJc w:val="left"/>
      <w:pPr>
        <w:tabs>
          <w:tab w:val="num" w:pos="4320"/>
        </w:tabs>
        <w:ind w:left="4320" w:hanging="360"/>
      </w:pPr>
      <w:rPr>
        <w:rFonts w:ascii="Arial" w:hAnsi="Arial" w:hint="default"/>
      </w:rPr>
    </w:lvl>
    <w:lvl w:ilvl="6" w:tplc="5044BAAC" w:tentative="1">
      <w:start w:val="1"/>
      <w:numFmt w:val="bullet"/>
      <w:lvlText w:val="•"/>
      <w:lvlJc w:val="left"/>
      <w:pPr>
        <w:tabs>
          <w:tab w:val="num" w:pos="5040"/>
        </w:tabs>
        <w:ind w:left="5040" w:hanging="360"/>
      </w:pPr>
      <w:rPr>
        <w:rFonts w:ascii="Arial" w:hAnsi="Arial" w:hint="default"/>
      </w:rPr>
    </w:lvl>
    <w:lvl w:ilvl="7" w:tplc="12525AAC" w:tentative="1">
      <w:start w:val="1"/>
      <w:numFmt w:val="bullet"/>
      <w:lvlText w:val="•"/>
      <w:lvlJc w:val="left"/>
      <w:pPr>
        <w:tabs>
          <w:tab w:val="num" w:pos="5760"/>
        </w:tabs>
        <w:ind w:left="5760" w:hanging="360"/>
      </w:pPr>
      <w:rPr>
        <w:rFonts w:ascii="Arial" w:hAnsi="Arial" w:hint="default"/>
      </w:rPr>
    </w:lvl>
    <w:lvl w:ilvl="8" w:tplc="134808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2D01382"/>
    <w:multiLevelType w:val="hybridMultilevel"/>
    <w:tmpl w:val="4FB4FFBA"/>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44FB07D2"/>
    <w:multiLevelType w:val="hybridMultilevel"/>
    <w:tmpl w:val="842C095A"/>
    <w:lvl w:ilvl="0" w:tplc="040C0001">
      <w:start w:val="1"/>
      <w:numFmt w:val="bullet"/>
      <w:lvlText w:val=""/>
      <w:lvlJc w:val="left"/>
      <w:pPr>
        <w:ind w:left="1146" w:hanging="360"/>
      </w:pPr>
      <w:rPr>
        <w:rFonts w:ascii="Symbol" w:hAnsi="Symbol" w:hint="default"/>
      </w:rPr>
    </w:lvl>
    <w:lvl w:ilvl="1" w:tplc="040C0001">
      <w:start w:val="1"/>
      <w:numFmt w:val="bullet"/>
      <w:lvlText w:val=""/>
      <w:lvlJc w:val="left"/>
      <w:pPr>
        <w:ind w:left="1866" w:hanging="360"/>
      </w:pPr>
      <w:rPr>
        <w:rFonts w:ascii="Symbol" w:hAnsi="Symbol"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4D450884"/>
    <w:multiLevelType w:val="hybridMultilevel"/>
    <w:tmpl w:val="B436224E"/>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54212B89"/>
    <w:multiLevelType w:val="hybridMultilevel"/>
    <w:tmpl w:val="B99630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59BD621A"/>
    <w:multiLevelType w:val="hybridMultilevel"/>
    <w:tmpl w:val="BB08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E71633"/>
    <w:multiLevelType w:val="hybridMultilevel"/>
    <w:tmpl w:val="C44C2D32"/>
    <w:lvl w:ilvl="0" w:tplc="55E47AA6">
      <w:start w:val="1"/>
      <w:numFmt w:val="bullet"/>
      <w:lvlText w:val="•"/>
      <w:lvlJc w:val="left"/>
      <w:pPr>
        <w:tabs>
          <w:tab w:val="num" w:pos="720"/>
        </w:tabs>
        <w:ind w:left="720" w:hanging="360"/>
      </w:pPr>
      <w:rPr>
        <w:rFonts w:ascii="Arial" w:hAnsi="Arial" w:hint="default"/>
      </w:rPr>
    </w:lvl>
    <w:lvl w:ilvl="1" w:tplc="8D9283FC">
      <w:start w:val="1"/>
      <w:numFmt w:val="bullet"/>
      <w:lvlText w:val="•"/>
      <w:lvlJc w:val="left"/>
      <w:pPr>
        <w:tabs>
          <w:tab w:val="num" w:pos="1440"/>
        </w:tabs>
        <w:ind w:left="1440" w:hanging="360"/>
      </w:pPr>
      <w:rPr>
        <w:rFonts w:ascii="Arial" w:hAnsi="Arial" w:hint="default"/>
      </w:rPr>
    </w:lvl>
    <w:lvl w:ilvl="2" w:tplc="C180DC6C" w:tentative="1">
      <w:start w:val="1"/>
      <w:numFmt w:val="bullet"/>
      <w:lvlText w:val="•"/>
      <w:lvlJc w:val="left"/>
      <w:pPr>
        <w:tabs>
          <w:tab w:val="num" w:pos="2160"/>
        </w:tabs>
        <w:ind w:left="2160" w:hanging="360"/>
      </w:pPr>
      <w:rPr>
        <w:rFonts w:ascii="Arial" w:hAnsi="Arial" w:hint="default"/>
      </w:rPr>
    </w:lvl>
    <w:lvl w:ilvl="3" w:tplc="BE58E60C" w:tentative="1">
      <w:start w:val="1"/>
      <w:numFmt w:val="bullet"/>
      <w:lvlText w:val="•"/>
      <w:lvlJc w:val="left"/>
      <w:pPr>
        <w:tabs>
          <w:tab w:val="num" w:pos="2880"/>
        </w:tabs>
        <w:ind w:left="2880" w:hanging="360"/>
      </w:pPr>
      <w:rPr>
        <w:rFonts w:ascii="Arial" w:hAnsi="Arial" w:hint="default"/>
      </w:rPr>
    </w:lvl>
    <w:lvl w:ilvl="4" w:tplc="F4B091BE" w:tentative="1">
      <w:start w:val="1"/>
      <w:numFmt w:val="bullet"/>
      <w:lvlText w:val="•"/>
      <w:lvlJc w:val="left"/>
      <w:pPr>
        <w:tabs>
          <w:tab w:val="num" w:pos="3600"/>
        </w:tabs>
        <w:ind w:left="3600" w:hanging="360"/>
      </w:pPr>
      <w:rPr>
        <w:rFonts w:ascii="Arial" w:hAnsi="Arial" w:hint="default"/>
      </w:rPr>
    </w:lvl>
    <w:lvl w:ilvl="5" w:tplc="B9CAFBDC" w:tentative="1">
      <w:start w:val="1"/>
      <w:numFmt w:val="bullet"/>
      <w:lvlText w:val="•"/>
      <w:lvlJc w:val="left"/>
      <w:pPr>
        <w:tabs>
          <w:tab w:val="num" w:pos="4320"/>
        </w:tabs>
        <w:ind w:left="4320" w:hanging="360"/>
      </w:pPr>
      <w:rPr>
        <w:rFonts w:ascii="Arial" w:hAnsi="Arial" w:hint="default"/>
      </w:rPr>
    </w:lvl>
    <w:lvl w:ilvl="6" w:tplc="F3548324" w:tentative="1">
      <w:start w:val="1"/>
      <w:numFmt w:val="bullet"/>
      <w:lvlText w:val="•"/>
      <w:lvlJc w:val="left"/>
      <w:pPr>
        <w:tabs>
          <w:tab w:val="num" w:pos="5040"/>
        </w:tabs>
        <w:ind w:left="5040" w:hanging="360"/>
      </w:pPr>
      <w:rPr>
        <w:rFonts w:ascii="Arial" w:hAnsi="Arial" w:hint="default"/>
      </w:rPr>
    </w:lvl>
    <w:lvl w:ilvl="7" w:tplc="9FEA485C" w:tentative="1">
      <w:start w:val="1"/>
      <w:numFmt w:val="bullet"/>
      <w:lvlText w:val="•"/>
      <w:lvlJc w:val="left"/>
      <w:pPr>
        <w:tabs>
          <w:tab w:val="num" w:pos="5760"/>
        </w:tabs>
        <w:ind w:left="5760" w:hanging="360"/>
      </w:pPr>
      <w:rPr>
        <w:rFonts w:ascii="Arial" w:hAnsi="Arial" w:hint="default"/>
      </w:rPr>
    </w:lvl>
    <w:lvl w:ilvl="8" w:tplc="58066D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00B4ED3"/>
    <w:multiLevelType w:val="hybridMultilevel"/>
    <w:tmpl w:val="761C9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633109BB"/>
    <w:multiLevelType w:val="hybridMultilevel"/>
    <w:tmpl w:val="F4342A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642C2CCD"/>
    <w:multiLevelType w:val="hybridMultilevel"/>
    <w:tmpl w:val="FFD0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77317168"/>
    <w:multiLevelType w:val="hybridMultilevel"/>
    <w:tmpl w:val="FA288F20"/>
    <w:lvl w:ilvl="0" w:tplc="040C0001">
      <w:start w:val="1"/>
      <w:numFmt w:val="bullet"/>
      <w:lvlText w:val=""/>
      <w:lvlJc w:val="left"/>
      <w:pPr>
        <w:ind w:left="810" w:hanging="360"/>
      </w:pPr>
      <w:rPr>
        <w:rFonts w:ascii="Symbol" w:hAnsi="Symbol"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num w:numId="1">
    <w:abstractNumId w:val="7"/>
  </w:num>
  <w:num w:numId="2">
    <w:abstractNumId w:val="1"/>
  </w:num>
  <w:num w:numId="3">
    <w:abstractNumId w:val="9"/>
  </w:num>
  <w:num w:numId="4">
    <w:abstractNumId w:val="5"/>
  </w:num>
  <w:num w:numId="5">
    <w:abstractNumId w:val="10"/>
  </w:num>
  <w:num w:numId="6">
    <w:abstractNumId w:val="6"/>
  </w:num>
  <w:num w:numId="7">
    <w:abstractNumId w:val="11"/>
  </w:num>
  <w:num w:numId="8">
    <w:abstractNumId w:val="4"/>
  </w:num>
  <w:num w:numId="9">
    <w:abstractNumId w:val="8"/>
  </w:num>
  <w:num w:numId="10">
    <w:abstractNumId w:val="2"/>
  </w:num>
  <w:num w:numId="11">
    <w:abstractNumId w:val="3"/>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3062"/>
    <w:rsid w:val="00004882"/>
    <w:rsid w:val="00052F7D"/>
    <w:rsid w:val="000D7321"/>
    <w:rsid w:val="00123DF0"/>
    <w:rsid w:val="0013381E"/>
    <w:rsid w:val="001559F5"/>
    <w:rsid w:val="00157859"/>
    <w:rsid w:val="00173714"/>
    <w:rsid w:val="001B16E5"/>
    <w:rsid w:val="001C40F3"/>
    <w:rsid w:val="001E7261"/>
    <w:rsid w:val="00206D61"/>
    <w:rsid w:val="0021798D"/>
    <w:rsid w:val="002256C9"/>
    <w:rsid w:val="00236562"/>
    <w:rsid w:val="003661A5"/>
    <w:rsid w:val="003D0A07"/>
    <w:rsid w:val="003F6C5F"/>
    <w:rsid w:val="00403908"/>
    <w:rsid w:val="00483062"/>
    <w:rsid w:val="00484AA6"/>
    <w:rsid w:val="004C7E6E"/>
    <w:rsid w:val="004D734A"/>
    <w:rsid w:val="004E3C1F"/>
    <w:rsid w:val="00521A68"/>
    <w:rsid w:val="00524D94"/>
    <w:rsid w:val="00575977"/>
    <w:rsid w:val="0058137B"/>
    <w:rsid w:val="005B47DE"/>
    <w:rsid w:val="00662710"/>
    <w:rsid w:val="00665B67"/>
    <w:rsid w:val="00670058"/>
    <w:rsid w:val="00826EC1"/>
    <w:rsid w:val="008515A9"/>
    <w:rsid w:val="00851DC0"/>
    <w:rsid w:val="00851E88"/>
    <w:rsid w:val="008F5EC9"/>
    <w:rsid w:val="008F7116"/>
    <w:rsid w:val="009441EF"/>
    <w:rsid w:val="00950C1E"/>
    <w:rsid w:val="009B2D61"/>
    <w:rsid w:val="009D5935"/>
    <w:rsid w:val="009E13E3"/>
    <w:rsid w:val="00A0381A"/>
    <w:rsid w:val="00A32CD1"/>
    <w:rsid w:val="00A8372A"/>
    <w:rsid w:val="00AB411F"/>
    <w:rsid w:val="00B3085A"/>
    <w:rsid w:val="00B40F82"/>
    <w:rsid w:val="00BB0399"/>
    <w:rsid w:val="00BC607B"/>
    <w:rsid w:val="00C349A3"/>
    <w:rsid w:val="00C44D20"/>
    <w:rsid w:val="00C53F49"/>
    <w:rsid w:val="00C96354"/>
    <w:rsid w:val="00CA39E8"/>
    <w:rsid w:val="00CC0EFF"/>
    <w:rsid w:val="00D35FB3"/>
    <w:rsid w:val="00D37B70"/>
    <w:rsid w:val="00D9331D"/>
    <w:rsid w:val="00DA017D"/>
    <w:rsid w:val="00DB47EF"/>
    <w:rsid w:val="00DC795D"/>
    <w:rsid w:val="00E310D3"/>
    <w:rsid w:val="00E60C62"/>
    <w:rsid w:val="00E93650"/>
    <w:rsid w:val="00EE4955"/>
    <w:rsid w:val="00EE5F27"/>
    <w:rsid w:val="00F27C7F"/>
    <w:rsid w:val="00F373B7"/>
    <w:rsid w:val="00FC2849"/>
    <w:rsid w:val="00FD5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CC566D"/>
  <w15:chartTrackingRefBased/>
  <w15:docId w15:val="{7C1F3A4E-6FB3-4B5D-99B3-A60893D2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qFormat/>
    <w:pPr>
      <w:keepNext/>
      <w:tabs>
        <w:tab w:val="left" w:pos="567"/>
      </w:tabs>
      <w:spacing w:before="120" w:line="200" w:lineRule="exact"/>
      <w:outlineLvl w:val="0"/>
    </w:pPr>
    <w:rPr>
      <w:b/>
      <w:bCs/>
      <w:i/>
      <w:iCs/>
      <w:sz w:val="24"/>
      <w:szCs w:val="24"/>
    </w:rPr>
  </w:style>
  <w:style w:type="paragraph" w:styleId="Titre2">
    <w:name w:val="heading 2"/>
    <w:basedOn w:val="Normal"/>
    <w:next w:val="Normal"/>
    <w:qFormat/>
    <w:pPr>
      <w:keepNext/>
      <w:tabs>
        <w:tab w:val="left" w:pos="8392"/>
        <w:tab w:val="left" w:pos="9810"/>
      </w:tabs>
      <w:outlineLvl w:val="1"/>
    </w:pPr>
    <w:rPr>
      <w:b/>
      <w:bCs/>
      <w:sz w:val="24"/>
      <w:szCs w:val="24"/>
    </w:rPr>
  </w:style>
  <w:style w:type="paragraph" w:styleId="Titre3">
    <w:name w:val="heading 3"/>
    <w:basedOn w:val="Normal"/>
    <w:next w:val="Normal"/>
    <w:qFormat/>
    <w:pPr>
      <w:keepNext/>
      <w:tabs>
        <w:tab w:val="left" w:pos="567"/>
      </w:tabs>
      <w:ind w:left="340" w:hanging="170"/>
      <w:outlineLvl w:val="2"/>
    </w:pPr>
    <w:rPr>
      <w:sz w:val="24"/>
      <w:szCs w:val="24"/>
    </w:rPr>
  </w:style>
  <w:style w:type="paragraph" w:styleId="Titre4">
    <w:name w:val="heading 4"/>
    <w:basedOn w:val="Normal"/>
    <w:next w:val="Normal"/>
    <w:qFormat/>
    <w:pPr>
      <w:keepNext/>
      <w:tabs>
        <w:tab w:val="left" w:pos="567"/>
      </w:tabs>
      <w:jc w:val="both"/>
      <w:outlineLvl w:val="3"/>
    </w:pPr>
    <w:rPr>
      <w:b/>
      <w:bCs/>
      <w:i/>
      <w:iCs/>
    </w:rPr>
  </w:style>
  <w:style w:type="paragraph" w:styleId="Titre5">
    <w:name w:val="heading 5"/>
    <w:basedOn w:val="Normal"/>
    <w:next w:val="Normal"/>
    <w:qFormat/>
    <w:pPr>
      <w:keepNext/>
      <w:outlineLvl w:val="4"/>
    </w:pPr>
    <w:rPr>
      <w:rFonts w:ascii="Arial Narrow" w:hAnsi="Arial Narrow"/>
      <w:b/>
      <w:bCs/>
      <w:snapToGrid w:val="0"/>
      <w:color w:val="000000"/>
      <w:sz w:val="24"/>
      <w:szCs w:val="24"/>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jc w:val="both"/>
      <w:outlineLvl w:val="6"/>
    </w:pPr>
    <w:rPr>
      <w:b/>
      <w:bCs/>
      <w:sz w:val="24"/>
      <w:szCs w:val="24"/>
    </w:rPr>
  </w:style>
  <w:style w:type="paragraph" w:styleId="Titre8">
    <w:name w:val="heading 8"/>
    <w:basedOn w:val="Normal"/>
    <w:next w:val="Normal"/>
    <w:qFormat/>
    <w:pPr>
      <w:keepNext/>
      <w:tabs>
        <w:tab w:val="left" w:pos="567"/>
      </w:tabs>
      <w:jc w:val="center"/>
      <w:outlineLvl w:val="7"/>
    </w:pPr>
    <w:rPr>
      <w:b/>
      <w:bCs/>
      <w:sz w:val="18"/>
      <w:szCs w:val="18"/>
    </w:rPr>
  </w:style>
  <w:style w:type="paragraph" w:styleId="Titre9">
    <w:name w:val="heading 9"/>
    <w:basedOn w:val="Normal"/>
    <w:next w:val="Normal"/>
    <w:qFormat/>
    <w:pPr>
      <w:keepNext/>
      <w:jc w:val="center"/>
      <w:outlineLvl w:val="8"/>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style>
  <w:style w:type="paragraph" w:styleId="Titre">
    <w:name w:val="Title"/>
    <w:basedOn w:val="Normal"/>
    <w:qFormat/>
    <w:pPr>
      <w:jc w:val="center"/>
    </w:pPr>
    <w:rPr>
      <w:rFonts w:ascii="Algerian" w:hAnsi="Algerian"/>
      <w:sz w:val="28"/>
      <w:szCs w:val="28"/>
      <w:u w:val="single"/>
    </w:rPr>
  </w:style>
  <w:style w:type="paragraph" w:styleId="Corpsdetexte">
    <w:name w:val="Body Text"/>
    <w:basedOn w:val="Normal"/>
    <w:semiHidden/>
    <w:pPr>
      <w:tabs>
        <w:tab w:val="left" w:pos="567"/>
      </w:tabs>
      <w:jc w:val="both"/>
    </w:pPr>
  </w:style>
  <w:style w:type="paragraph" w:styleId="Corpsdetexte2">
    <w:name w:val="Body Text 2"/>
    <w:basedOn w:val="Normal"/>
    <w:semiHidden/>
    <w:rPr>
      <w:sz w:val="24"/>
      <w:szCs w:val="24"/>
    </w:rPr>
  </w:style>
  <w:style w:type="paragraph" w:styleId="Retraitcorpsdetexte">
    <w:name w:val="Body Text Indent"/>
    <w:basedOn w:val="Normal"/>
    <w:semiHidden/>
    <w:pPr>
      <w:ind w:left="340" w:hanging="340"/>
    </w:pPr>
    <w:rPr>
      <w:i/>
      <w:iCs/>
      <w:sz w:val="24"/>
      <w:szCs w:val="24"/>
    </w:rPr>
  </w:style>
  <w:style w:type="paragraph" w:styleId="Corpsdetexte3">
    <w:name w:val="Body Text 3"/>
    <w:basedOn w:val="Normal"/>
    <w:semiHidden/>
    <w:pPr>
      <w:jc w:val="both"/>
    </w:pPr>
    <w:rPr>
      <w:sz w:val="24"/>
      <w:szCs w:val="24"/>
    </w:rPr>
  </w:style>
  <w:style w:type="paragraph" w:styleId="Retraitcorpsdetexte3">
    <w:name w:val="Body Text Indent 3"/>
    <w:basedOn w:val="Normal"/>
    <w:semiHidden/>
    <w:pPr>
      <w:ind w:left="992"/>
      <w:jc w:val="both"/>
    </w:pPr>
    <w:rPr>
      <w:sz w:val="24"/>
      <w:szCs w:val="24"/>
    </w:rPr>
  </w:style>
  <w:style w:type="paragraph" w:styleId="Textebrut">
    <w:name w:val="Plain Text"/>
    <w:basedOn w:val="Normal"/>
    <w:semiHidden/>
    <w:rPr>
      <w:rFonts w:ascii="Courier New" w:hAnsi="Courier New" w:cs="Courier New"/>
    </w:rPr>
  </w:style>
  <w:style w:type="paragraph" w:styleId="Textedebulles">
    <w:name w:val="Balloon Text"/>
    <w:basedOn w:val="Normal"/>
    <w:semiHidden/>
    <w:rPr>
      <w:rFonts w:ascii="Tahoma" w:hAnsi="Tahoma" w:cs="Tahoma"/>
      <w:sz w:val="16"/>
      <w:szCs w:val="16"/>
    </w:rPr>
  </w:style>
  <w:style w:type="character" w:styleId="Lienhypertexte">
    <w:name w:val="Hyperlink"/>
    <w:uiPriority w:val="99"/>
    <w:rPr>
      <w:color w:val="0000FF"/>
      <w:u w:val="single"/>
    </w:rPr>
  </w:style>
  <w:style w:type="paragraph" w:styleId="Paragraphedeliste">
    <w:name w:val="List Paragraph"/>
    <w:basedOn w:val="Normal"/>
    <w:qFormat/>
    <w:pPr>
      <w:ind w:left="708"/>
    </w:pPr>
  </w:style>
  <w:style w:type="character" w:customStyle="1" w:styleId="Car2">
    <w:name w:val="Car2"/>
    <w:rPr>
      <w:b/>
      <w:bCs/>
      <w:i/>
      <w:iCs/>
      <w:sz w:val="24"/>
      <w:szCs w:val="24"/>
    </w:rPr>
  </w:style>
  <w:style w:type="character" w:customStyle="1" w:styleId="Car1">
    <w:name w:val="Car1"/>
    <w:rPr>
      <w:b/>
      <w:bCs/>
      <w:sz w:val="24"/>
      <w:szCs w:val="24"/>
    </w:rPr>
  </w:style>
  <w:style w:type="character" w:customStyle="1" w:styleId="Car">
    <w:name w:val="Car"/>
    <w:rPr>
      <w:rFonts w:ascii="Algerian" w:hAnsi="Algerian"/>
      <w:sz w:val="28"/>
      <w:szCs w:val="28"/>
      <w:u w:val="single"/>
    </w:rPr>
  </w:style>
  <w:style w:type="paragraph" w:styleId="Retraitcorpsdetexte2">
    <w:name w:val="Body Text Indent 2"/>
    <w:basedOn w:val="Normal"/>
    <w:semiHidden/>
    <w:pPr>
      <w:tabs>
        <w:tab w:val="left" w:pos="567"/>
      </w:tabs>
      <w:ind w:left="360"/>
    </w:pPr>
    <w:rPr>
      <w:sz w:val="24"/>
      <w:szCs w:val="24"/>
    </w:rPr>
  </w:style>
  <w:style w:type="character" w:styleId="lev">
    <w:name w:val="Strong"/>
    <w:uiPriority w:val="22"/>
    <w:qFormat/>
    <w:rsid w:val="00004882"/>
    <w:rPr>
      <w:b/>
      <w:bCs/>
    </w:rPr>
  </w:style>
  <w:style w:type="paragraph" w:styleId="NormalWeb">
    <w:name w:val="Normal (Web)"/>
    <w:basedOn w:val="Normal"/>
    <w:uiPriority w:val="99"/>
    <w:unhideWhenUsed/>
    <w:rsid w:val="00173714"/>
    <w:pPr>
      <w:spacing w:before="100" w:beforeAutospacing="1" w:after="100" w:afterAutospacing="1"/>
    </w:pPr>
    <w:rPr>
      <w:sz w:val="24"/>
      <w:szCs w:val="24"/>
    </w:rPr>
  </w:style>
  <w:style w:type="character" w:styleId="Lienhypertextesuivivisit">
    <w:name w:val="FollowedHyperlink"/>
    <w:uiPriority w:val="99"/>
    <w:semiHidden/>
    <w:unhideWhenUsed/>
    <w:rsid w:val="008515A9"/>
    <w:rPr>
      <w:color w:val="800080"/>
      <w:u w:val="single"/>
    </w:rPr>
  </w:style>
  <w:style w:type="table" w:styleId="Grilledutableau">
    <w:name w:val="Table Grid"/>
    <w:basedOn w:val="TableauNormal"/>
    <w:uiPriority w:val="59"/>
    <w:rsid w:val="00DA01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026864">
      <w:bodyDiv w:val="1"/>
      <w:marLeft w:val="0"/>
      <w:marRight w:val="0"/>
      <w:marTop w:val="0"/>
      <w:marBottom w:val="0"/>
      <w:divBdr>
        <w:top w:val="none" w:sz="0" w:space="0" w:color="auto"/>
        <w:left w:val="none" w:sz="0" w:space="0" w:color="auto"/>
        <w:bottom w:val="none" w:sz="0" w:space="0" w:color="auto"/>
        <w:right w:val="none" w:sz="0" w:space="0" w:color="auto"/>
      </w:divBdr>
    </w:div>
    <w:div w:id="780026580">
      <w:bodyDiv w:val="1"/>
      <w:marLeft w:val="0"/>
      <w:marRight w:val="0"/>
      <w:marTop w:val="0"/>
      <w:marBottom w:val="0"/>
      <w:divBdr>
        <w:top w:val="none" w:sz="0" w:space="0" w:color="auto"/>
        <w:left w:val="none" w:sz="0" w:space="0" w:color="auto"/>
        <w:bottom w:val="none" w:sz="0" w:space="0" w:color="auto"/>
        <w:right w:val="none" w:sz="0" w:space="0" w:color="auto"/>
      </w:divBdr>
    </w:div>
    <w:div w:id="801078881">
      <w:bodyDiv w:val="1"/>
      <w:marLeft w:val="0"/>
      <w:marRight w:val="0"/>
      <w:marTop w:val="0"/>
      <w:marBottom w:val="0"/>
      <w:divBdr>
        <w:top w:val="none" w:sz="0" w:space="0" w:color="auto"/>
        <w:left w:val="none" w:sz="0" w:space="0" w:color="auto"/>
        <w:bottom w:val="none" w:sz="0" w:space="0" w:color="auto"/>
        <w:right w:val="none" w:sz="0" w:space="0" w:color="auto"/>
      </w:divBdr>
    </w:div>
    <w:div w:id="895554559">
      <w:bodyDiv w:val="1"/>
      <w:marLeft w:val="0"/>
      <w:marRight w:val="0"/>
      <w:marTop w:val="0"/>
      <w:marBottom w:val="0"/>
      <w:divBdr>
        <w:top w:val="none" w:sz="0" w:space="0" w:color="auto"/>
        <w:left w:val="none" w:sz="0" w:space="0" w:color="auto"/>
        <w:bottom w:val="none" w:sz="0" w:space="0" w:color="auto"/>
        <w:right w:val="none" w:sz="0" w:space="0" w:color="auto"/>
      </w:divBdr>
    </w:div>
    <w:div w:id="919949576">
      <w:bodyDiv w:val="1"/>
      <w:marLeft w:val="0"/>
      <w:marRight w:val="0"/>
      <w:marTop w:val="0"/>
      <w:marBottom w:val="0"/>
      <w:divBdr>
        <w:top w:val="none" w:sz="0" w:space="0" w:color="auto"/>
        <w:left w:val="none" w:sz="0" w:space="0" w:color="auto"/>
        <w:bottom w:val="none" w:sz="0" w:space="0" w:color="auto"/>
        <w:right w:val="none" w:sz="0" w:space="0" w:color="auto"/>
      </w:divBdr>
      <w:divsChild>
        <w:div w:id="1004936052">
          <w:marLeft w:val="547"/>
          <w:marRight w:val="0"/>
          <w:marTop w:val="134"/>
          <w:marBottom w:val="0"/>
          <w:divBdr>
            <w:top w:val="none" w:sz="0" w:space="0" w:color="auto"/>
            <w:left w:val="none" w:sz="0" w:space="0" w:color="auto"/>
            <w:bottom w:val="none" w:sz="0" w:space="0" w:color="auto"/>
            <w:right w:val="none" w:sz="0" w:space="0" w:color="auto"/>
          </w:divBdr>
        </w:div>
        <w:div w:id="1221280949">
          <w:marLeft w:val="547"/>
          <w:marRight w:val="0"/>
          <w:marTop w:val="134"/>
          <w:marBottom w:val="0"/>
          <w:divBdr>
            <w:top w:val="none" w:sz="0" w:space="0" w:color="auto"/>
            <w:left w:val="none" w:sz="0" w:space="0" w:color="auto"/>
            <w:bottom w:val="none" w:sz="0" w:space="0" w:color="auto"/>
            <w:right w:val="none" w:sz="0" w:space="0" w:color="auto"/>
          </w:divBdr>
        </w:div>
        <w:div w:id="1701393928">
          <w:marLeft w:val="547"/>
          <w:marRight w:val="0"/>
          <w:marTop w:val="134"/>
          <w:marBottom w:val="0"/>
          <w:divBdr>
            <w:top w:val="none" w:sz="0" w:space="0" w:color="auto"/>
            <w:left w:val="none" w:sz="0" w:space="0" w:color="auto"/>
            <w:bottom w:val="none" w:sz="0" w:space="0" w:color="auto"/>
            <w:right w:val="none" w:sz="0" w:space="0" w:color="auto"/>
          </w:divBdr>
        </w:div>
      </w:divsChild>
    </w:div>
    <w:div w:id="994803531">
      <w:bodyDiv w:val="1"/>
      <w:marLeft w:val="0"/>
      <w:marRight w:val="0"/>
      <w:marTop w:val="0"/>
      <w:marBottom w:val="0"/>
      <w:divBdr>
        <w:top w:val="none" w:sz="0" w:space="0" w:color="auto"/>
        <w:left w:val="none" w:sz="0" w:space="0" w:color="auto"/>
        <w:bottom w:val="none" w:sz="0" w:space="0" w:color="auto"/>
        <w:right w:val="none" w:sz="0" w:space="0" w:color="auto"/>
      </w:divBdr>
    </w:div>
    <w:div w:id="1134637192">
      <w:bodyDiv w:val="1"/>
      <w:marLeft w:val="0"/>
      <w:marRight w:val="0"/>
      <w:marTop w:val="0"/>
      <w:marBottom w:val="0"/>
      <w:divBdr>
        <w:top w:val="none" w:sz="0" w:space="0" w:color="auto"/>
        <w:left w:val="none" w:sz="0" w:space="0" w:color="auto"/>
        <w:bottom w:val="none" w:sz="0" w:space="0" w:color="auto"/>
        <w:right w:val="none" w:sz="0" w:space="0" w:color="auto"/>
      </w:divBdr>
      <w:divsChild>
        <w:div w:id="160850432">
          <w:marLeft w:val="547"/>
          <w:marRight w:val="0"/>
          <w:marTop w:val="154"/>
          <w:marBottom w:val="0"/>
          <w:divBdr>
            <w:top w:val="none" w:sz="0" w:space="0" w:color="auto"/>
            <w:left w:val="none" w:sz="0" w:space="0" w:color="auto"/>
            <w:bottom w:val="none" w:sz="0" w:space="0" w:color="auto"/>
            <w:right w:val="none" w:sz="0" w:space="0" w:color="auto"/>
          </w:divBdr>
        </w:div>
      </w:divsChild>
    </w:div>
    <w:div w:id="1190492607">
      <w:bodyDiv w:val="1"/>
      <w:marLeft w:val="0"/>
      <w:marRight w:val="0"/>
      <w:marTop w:val="0"/>
      <w:marBottom w:val="0"/>
      <w:divBdr>
        <w:top w:val="none" w:sz="0" w:space="0" w:color="auto"/>
        <w:left w:val="none" w:sz="0" w:space="0" w:color="auto"/>
        <w:bottom w:val="none" w:sz="0" w:space="0" w:color="auto"/>
        <w:right w:val="none" w:sz="0" w:space="0" w:color="auto"/>
      </w:divBdr>
    </w:div>
    <w:div w:id="1576894274">
      <w:bodyDiv w:val="1"/>
      <w:marLeft w:val="0"/>
      <w:marRight w:val="0"/>
      <w:marTop w:val="0"/>
      <w:marBottom w:val="0"/>
      <w:divBdr>
        <w:top w:val="none" w:sz="0" w:space="0" w:color="auto"/>
        <w:left w:val="none" w:sz="0" w:space="0" w:color="auto"/>
        <w:bottom w:val="none" w:sz="0" w:space="0" w:color="auto"/>
        <w:right w:val="none" w:sz="0" w:space="0" w:color="auto"/>
      </w:divBdr>
      <w:divsChild>
        <w:div w:id="1536431630">
          <w:marLeft w:val="547"/>
          <w:marRight w:val="0"/>
          <w:marTop w:val="154"/>
          <w:marBottom w:val="480"/>
          <w:divBdr>
            <w:top w:val="none" w:sz="0" w:space="0" w:color="auto"/>
            <w:left w:val="none" w:sz="0" w:space="0" w:color="auto"/>
            <w:bottom w:val="none" w:sz="0" w:space="0" w:color="auto"/>
            <w:right w:val="none" w:sz="0" w:space="0" w:color="auto"/>
          </w:divBdr>
        </w:div>
        <w:div w:id="1482622384">
          <w:marLeft w:val="547"/>
          <w:marRight w:val="0"/>
          <w:marTop w:val="154"/>
          <w:marBottom w:val="480"/>
          <w:divBdr>
            <w:top w:val="none" w:sz="0" w:space="0" w:color="auto"/>
            <w:left w:val="none" w:sz="0" w:space="0" w:color="auto"/>
            <w:bottom w:val="none" w:sz="0" w:space="0" w:color="auto"/>
            <w:right w:val="none" w:sz="0" w:space="0" w:color="auto"/>
          </w:divBdr>
        </w:div>
        <w:div w:id="2131850840">
          <w:marLeft w:val="547"/>
          <w:marRight w:val="0"/>
          <w:marTop w:val="154"/>
          <w:marBottom w:val="480"/>
          <w:divBdr>
            <w:top w:val="none" w:sz="0" w:space="0" w:color="auto"/>
            <w:left w:val="none" w:sz="0" w:space="0" w:color="auto"/>
            <w:bottom w:val="none" w:sz="0" w:space="0" w:color="auto"/>
            <w:right w:val="none" w:sz="0" w:space="0" w:color="auto"/>
          </w:divBdr>
        </w:div>
        <w:div w:id="1255627547">
          <w:marLeft w:val="547"/>
          <w:marRight w:val="0"/>
          <w:marTop w:val="154"/>
          <w:marBottom w:val="480"/>
          <w:divBdr>
            <w:top w:val="none" w:sz="0" w:space="0" w:color="auto"/>
            <w:left w:val="none" w:sz="0" w:space="0" w:color="auto"/>
            <w:bottom w:val="none" w:sz="0" w:space="0" w:color="auto"/>
            <w:right w:val="none" w:sz="0" w:space="0" w:color="auto"/>
          </w:divBdr>
        </w:div>
        <w:div w:id="964694543">
          <w:marLeft w:val="547"/>
          <w:marRight w:val="0"/>
          <w:marTop w:val="154"/>
          <w:marBottom w:val="480"/>
          <w:divBdr>
            <w:top w:val="none" w:sz="0" w:space="0" w:color="auto"/>
            <w:left w:val="none" w:sz="0" w:space="0" w:color="auto"/>
            <w:bottom w:val="none" w:sz="0" w:space="0" w:color="auto"/>
            <w:right w:val="none" w:sz="0" w:space="0" w:color="auto"/>
          </w:divBdr>
        </w:div>
      </w:divsChild>
    </w:div>
    <w:div w:id="1605964328">
      <w:bodyDiv w:val="1"/>
      <w:marLeft w:val="0"/>
      <w:marRight w:val="0"/>
      <w:marTop w:val="0"/>
      <w:marBottom w:val="0"/>
      <w:divBdr>
        <w:top w:val="none" w:sz="0" w:space="0" w:color="auto"/>
        <w:left w:val="none" w:sz="0" w:space="0" w:color="auto"/>
        <w:bottom w:val="none" w:sz="0" w:space="0" w:color="auto"/>
        <w:right w:val="none" w:sz="0" w:space="0" w:color="auto"/>
      </w:divBdr>
    </w:div>
    <w:div w:id="1751733870">
      <w:bodyDiv w:val="1"/>
      <w:marLeft w:val="0"/>
      <w:marRight w:val="0"/>
      <w:marTop w:val="0"/>
      <w:marBottom w:val="0"/>
      <w:divBdr>
        <w:top w:val="none" w:sz="0" w:space="0" w:color="auto"/>
        <w:left w:val="none" w:sz="0" w:space="0" w:color="auto"/>
        <w:bottom w:val="none" w:sz="0" w:space="0" w:color="auto"/>
        <w:right w:val="none" w:sz="0" w:space="0" w:color="auto"/>
      </w:divBdr>
      <w:divsChild>
        <w:div w:id="1902253137">
          <w:marLeft w:val="547"/>
          <w:marRight w:val="0"/>
          <w:marTop w:val="154"/>
          <w:marBottom w:val="480"/>
          <w:divBdr>
            <w:top w:val="none" w:sz="0" w:space="0" w:color="auto"/>
            <w:left w:val="none" w:sz="0" w:space="0" w:color="auto"/>
            <w:bottom w:val="none" w:sz="0" w:space="0" w:color="auto"/>
            <w:right w:val="none" w:sz="0" w:space="0" w:color="auto"/>
          </w:divBdr>
        </w:div>
        <w:div w:id="271209046">
          <w:marLeft w:val="547"/>
          <w:marRight w:val="0"/>
          <w:marTop w:val="154"/>
          <w:marBottom w:val="480"/>
          <w:divBdr>
            <w:top w:val="none" w:sz="0" w:space="0" w:color="auto"/>
            <w:left w:val="none" w:sz="0" w:space="0" w:color="auto"/>
            <w:bottom w:val="none" w:sz="0" w:space="0" w:color="auto"/>
            <w:right w:val="none" w:sz="0" w:space="0" w:color="auto"/>
          </w:divBdr>
        </w:div>
        <w:div w:id="1296984454">
          <w:marLeft w:val="547"/>
          <w:marRight w:val="0"/>
          <w:marTop w:val="154"/>
          <w:marBottom w:val="480"/>
          <w:divBdr>
            <w:top w:val="none" w:sz="0" w:space="0" w:color="auto"/>
            <w:left w:val="none" w:sz="0" w:space="0" w:color="auto"/>
            <w:bottom w:val="none" w:sz="0" w:space="0" w:color="auto"/>
            <w:right w:val="none" w:sz="0" w:space="0" w:color="auto"/>
          </w:divBdr>
        </w:div>
      </w:divsChild>
    </w:div>
    <w:div w:id="1841265699">
      <w:bodyDiv w:val="1"/>
      <w:marLeft w:val="0"/>
      <w:marRight w:val="0"/>
      <w:marTop w:val="0"/>
      <w:marBottom w:val="0"/>
      <w:divBdr>
        <w:top w:val="none" w:sz="0" w:space="0" w:color="auto"/>
        <w:left w:val="none" w:sz="0" w:space="0" w:color="auto"/>
        <w:bottom w:val="none" w:sz="0" w:space="0" w:color="auto"/>
        <w:right w:val="none" w:sz="0" w:space="0" w:color="auto"/>
      </w:divBdr>
      <w:divsChild>
        <w:div w:id="425467525">
          <w:marLeft w:val="547"/>
          <w:marRight w:val="0"/>
          <w:marTop w:val="154"/>
          <w:marBottom w:val="0"/>
          <w:divBdr>
            <w:top w:val="none" w:sz="0" w:space="0" w:color="auto"/>
            <w:left w:val="none" w:sz="0" w:space="0" w:color="auto"/>
            <w:bottom w:val="none" w:sz="0" w:space="0" w:color="auto"/>
            <w:right w:val="none" w:sz="0" w:space="0" w:color="auto"/>
          </w:divBdr>
        </w:div>
      </w:divsChild>
    </w:div>
    <w:div w:id="206271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ergopaca@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s\Documents\GHI\Comit&#233;%20de%20Pilotage\CR%20CP%20GH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7931E-6666-485B-8012-7B82478D6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 CP GHI</Template>
  <TotalTime>152</TotalTime>
  <Pages>6</Pages>
  <Words>1398</Words>
  <Characters>7691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REUNION MASE DU 28 MARS 1996</vt:lpstr>
    </vt:vector>
  </TitlesOfParts>
  <Company>ENSPM FI</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MASE DU 28 MARS 1996</dc:title>
  <dc:subject/>
  <dc:creator>Luc DECOSSE</dc:creator>
  <cp:keywords/>
  <cp:lastModifiedBy>Luc DECOSSE</cp:lastModifiedBy>
  <cp:revision>4</cp:revision>
  <cp:lastPrinted>2007-10-16T14:17:00Z</cp:lastPrinted>
  <dcterms:created xsi:type="dcterms:W3CDTF">2017-09-19T14:36:00Z</dcterms:created>
  <dcterms:modified xsi:type="dcterms:W3CDTF">2017-09-26T08:35:00Z</dcterms:modified>
</cp:coreProperties>
</file>