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7EF" w:rsidRDefault="00DB47EF">
      <w:pPr>
        <w:spacing w:line="120" w:lineRule="exact"/>
        <w:rPr>
          <w:b/>
          <w:i/>
          <w:sz w:val="24"/>
          <w:lang w:val="en-US"/>
        </w:rPr>
      </w:pPr>
    </w:p>
    <w:p w:rsidR="00DB47EF" w:rsidRDefault="00DB47EF">
      <w:pPr>
        <w:pStyle w:val="Titre"/>
        <w:rPr>
          <w:rFonts w:ascii="Tahoma" w:hAnsi="Tahoma"/>
        </w:rPr>
      </w:pPr>
    </w:p>
    <w:p w:rsidR="00DB47EF" w:rsidRDefault="00575977">
      <w:pPr>
        <w:pStyle w:val="Titre"/>
        <w:rPr>
          <w:rFonts w:ascii="Tahoma" w:hAnsi="Tahoma"/>
        </w:rPr>
      </w:pPr>
      <w:r>
        <w:rPr>
          <w:rFonts w:ascii="Tahoma" w:hAnsi="Tahoma"/>
        </w:rPr>
        <w:t>REUNION</w:t>
      </w:r>
      <w:r w:rsidR="00DB47EF">
        <w:rPr>
          <w:rFonts w:ascii="Tahoma" w:hAnsi="Tahoma"/>
        </w:rPr>
        <w:t xml:space="preserve"> DU</w:t>
      </w:r>
      <w:r w:rsidR="00F27C7F">
        <w:rPr>
          <w:rFonts w:ascii="Tahoma" w:hAnsi="Tahoma"/>
        </w:rPr>
        <w:t xml:space="preserve"> </w:t>
      </w:r>
      <w:r w:rsidR="00121EDE">
        <w:rPr>
          <w:rFonts w:ascii="Tahoma" w:hAnsi="Tahoma"/>
        </w:rPr>
        <w:t>20 SEPTEMBRE 2019</w:t>
      </w:r>
    </w:p>
    <w:p w:rsidR="00DB47EF" w:rsidRDefault="00DB47EF">
      <w:pPr>
        <w:ind w:right="1134"/>
        <w:jc w:val="both"/>
        <w:rPr>
          <w:sz w:val="24"/>
        </w:rPr>
      </w:pPr>
    </w:p>
    <w:p w:rsidR="00575977" w:rsidRDefault="00575977" w:rsidP="00575977">
      <w:pPr>
        <w:jc w:val="center"/>
        <w:rPr>
          <w:rFonts w:ascii="Tahoma" w:hAnsi="Tahoma"/>
          <w:b/>
          <w:sz w:val="24"/>
        </w:rPr>
      </w:pPr>
      <w:r>
        <w:rPr>
          <w:rFonts w:ascii="Tahoma" w:hAnsi="Tahoma"/>
          <w:b/>
          <w:sz w:val="24"/>
          <w:u w:val="single"/>
        </w:rPr>
        <w:t>PRESIDENCE :</w:t>
      </w:r>
      <w:r>
        <w:rPr>
          <w:rFonts w:ascii="Tahoma" w:hAnsi="Tahoma"/>
          <w:sz w:val="24"/>
        </w:rPr>
        <w:t xml:space="preserve"> </w:t>
      </w:r>
      <w:r>
        <w:rPr>
          <w:rFonts w:ascii="Tahoma" w:hAnsi="Tahoma"/>
          <w:b/>
          <w:sz w:val="24"/>
        </w:rPr>
        <w:t xml:space="preserve">Karamoko COULIBALY </w:t>
      </w:r>
      <w:r w:rsidR="009B2D61">
        <w:rPr>
          <w:rFonts w:ascii="Tahoma" w:hAnsi="Tahoma"/>
          <w:b/>
          <w:sz w:val="24"/>
        </w:rPr>
        <w:t>(</w:t>
      </w:r>
      <w:r>
        <w:rPr>
          <w:rFonts w:ascii="Tahoma" w:hAnsi="Tahoma"/>
          <w:b/>
          <w:sz w:val="24"/>
        </w:rPr>
        <w:t>LYONDELLBASELL</w:t>
      </w:r>
      <w:r w:rsidR="009B2D61">
        <w:rPr>
          <w:rFonts w:ascii="Tahoma" w:hAnsi="Tahoma"/>
          <w:b/>
          <w:sz w:val="24"/>
        </w:rPr>
        <w:t>)</w:t>
      </w:r>
    </w:p>
    <w:p w:rsidR="00DB47EF" w:rsidRDefault="00DB47EF">
      <w:pPr>
        <w:jc w:val="center"/>
        <w:rPr>
          <w:sz w:val="24"/>
        </w:rPr>
      </w:pPr>
    </w:p>
    <w:p w:rsidR="00DB47EF" w:rsidRDefault="00DB47EF">
      <w:pPr>
        <w:spacing w:line="360" w:lineRule="exact"/>
        <w:rPr>
          <w:b/>
          <w:sz w:val="24"/>
        </w:rPr>
      </w:pPr>
      <w:r>
        <w:rPr>
          <w:b/>
          <w:sz w:val="24"/>
          <w:u w:val="single"/>
        </w:rPr>
        <w:t>PRESENTS :</w:t>
      </w:r>
    </w:p>
    <w:p w:rsidR="00DB47EF" w:rsidRDefault="00DB47EF">
      <w:pPr>
        <w:spacing w:line="120" w:lineRule="exact"/>
        <w:rPr>
          <w:b/>
          <w:i/>
          <w:sz w:val="24"/>
        </w:rPr>
      </w:pPr>
    </w:p>
    <w:p w:rsidR="00575977" w:rsidRDefault="00575977" w:rsidP="00575977">
      <w:pPr>
        <w:spacing w:line="120" w:lineRule="exact"/>
        <w:rPr>
          <w:b/>
          <w:i/>
          <w:sz w:val="24"/>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302"/>
        <w:gridCol w:w="3302"/>
      </w:tblGrid>
      <w:tr w:rsidR="00575977" w:rsidRPr="001D18C8" w:rsidTr="00236562">
        <w:trPr>
          <w:trHeight w:val="248"/>
        </w:trPr>
        <w:tc>
          <w:tcPr>
            <w:tcW w:w="3301" w:type="dxa"/>
            <w:shd w:val="clear" w:color="auto" w:fill="auto"/>
          </w:tcPr>
          <w:p w:rsidR="00575977" w:rsidRPr="001D18C8" w:rsidRDefault="00575977" w:rsidP="00236562">
            <w:pPr>
              <w:jc w:val="center"/>
              <w:rPr>
                <w:b/>
                <w:szCs w:val="24"/>
              </w:rPr>
            </w:pPr>
            <w:r w:rsidRPr="001D18C8">
              <w:rPr>
                <w:b/>
                <w:szCs w:val="24"/>
              </w:rPr>
              <w:t>NOMS</w:t>
            </w:r>
          </w:p>
        </w:tc>
        <w:tc>
          <w:tcPr>
            <w:tcW w:w="3302" w:type="dxa"/>
            <w:shd w:val="clear" w:color="auto" w:fill="auto"/>
          </w:tcPr>
          <w:p w:rsidR="00575977" w:rsidRPr="001D18C8" w:rsidRDefault="00575977" w:rsidP="00236562">
            <w:pPr>
              <w:jc w:val="center"/>
              <w:rPr>
                <w:b/>
                <w:szCs w:val="24"/>
              </w:rPr>
            </w:pPr>
            <w:r w:rsidRPr="001D18C8">
              <w:rPr>
                <w:b/>
                <w:szCs w:val="24"/>
              </w:rPr>
              <w:t>PRENOMS</w:t>
            </w:r>
          </w:p>
        </w:tc>
        <w:tc>
          <w:tcPr>
            <w:tcW w:w="3302" w:type="dxa"/>
            <w:shd w:val="clear" w:color="auto" w:fill="auto"/>
          </w:tcPr>
          <w:p w:rsidR="00575977" w:rsidRPr="001D18C8" w:rsidRDefault="00575977" w:rsidP="00236562">
            <w:pPr>
              <w:jc w:val="center"/>
              <w:rPr>
                <w:b/>
                <w:szCs w:val="24"/>
              </w:rPr>
            </w:pPr>
            <w:r w:rsidRPr="001D18C8">
              <w:rPr>
                <w:b/>
                <w:szCs w:val="24"/>
              </w:rPr>
              <w:t>SOCIETES</w:t>
            </w:r>
          </w:p>
        </w:tc>
      </w:tr>
      <w:tr w:rsidR="00A77CC2" w:rsidRPr="001D18C8" w:rsidTr="00236562">
        <w:trPr>
          <w:trHeight w:val="248"/>
        </w:trPr>
        <w:tc>
          <w:tcPr>
            <w:tcW w:w="3301" w:type="dxa"/>
            <w:shd w:val="clear" w:color="auto" w:fill="auto"/>
          </w:tcPr>
          <w:p w:rsidR="00A77CC2" w:rsidRDefault="00A77CC2" w:rsidP="00236562">
            <w:pPr>
              <w:rPr>
                <w:szCs w:val="24"/>
              </w:rPr>
            </w:pPr>
            <w:r>
              <w:rPr>
                <w:szCs w:val="24"/>
              </w:rPr>
              <w:t>ANDRADE</w:t>
            </w:r>
          </w:p>
        </w:tc>
        <w:tc>
          <w:tcPr>
            <w:tcW w:w="3302" w:type="dxa"/>
            <w:shd w:val="clear" w:color="auto" w:fill="auto"/>
          </w:tcPr>
          <w:p w:rsidR="00A77CC2" w:rsidRDefault="00A77CC2" w:rsidP="00236562">
            <w:pPr>
              <w:rPr>
                <w:szCs w:val="24"/>
              </w:rPr>
            </w:pPr>
            <w:r>
              <w:rPr>
                <w:szCs w:val="24"/>
              </w:rPr>
              <w:t>Claire</w:t>
            </w:r>
          </w:p>
        </w:tc>
        <w:tc>
          <w:tcPr>
            <w:tcW w:w="3302" w:type="dxa"/>
            <w:shd w:val="clear" w:color="auto" w:fill="auto"/>
          </w:tcPr>
          <w:p w:rsidR="00A77CC2" w:rsidRDefault="00A77CC2" w:rsidP="00236562">
            <w:pPr>
              <w:rPr>
                <w:szCs w:val="24"/>
              </w:rPr>
            </w:pPr>
            <w:r>
              <w:rPr>
                <w:szCs w:val="24"/>
              </w:rPr>
              <w:t>GROUPE ADF</w:t>
            </w:r>
          </w:p>
        </w:tc>
      </w:tr>
      <w:tr w:rsidR="00A77CC2" w:rsidRPr="001D18C8" w:rsidTr="00236562">
        <w:trPr>
          <w:trHeight w:val="248"/>
        </w:trPr>
        <w:tc>
          <w:tcPr>
            <w:tcW w:w="3301" w:type="dxa"/>
            <w:shd w:val="clear" w:color="auto" w:fill="auto"/>
          </w:tcPr>
          <w:p w:rsidR="00A77CC2" w:rsidRPr="001D18C8" w:rsidRDefault="00A77CC2" w:rsidP="00236562">
            <w:pPr>
              <w:rPr>
                <w:szCs w:val="24"/>
              </w:rPr>
            </w:pPr>
            <w:r>
              <w:rPr>
                <w:szCs w:val="24"/>
              </w:rPr>
              <w:t>AUBINAUD</w:t>
            </w:r>
          </w:p>
        </w:tc>
        <w:tc>
          <w:tcPr>
            <w:tcW w:w="3302" w:type="dxa"/>
            <w:shd w:val="clear" w:color="auto" w:fill="auto"/>
          </w:tcPr>
          <w:p w:rsidR="00A77CC2" w:rsidRPr="001D18C8" w:rsidRDefault="00A77CC2" w:rsidP="00236562">
            <w:pPr>
              <w:rPr>
                <w:szCs w:val="24"/>
              </w:rPr>
            </w:pPr>
            <w:r>
              <w:rPr>
                <w:szCs w:val="24"/>
              </w:rPr>
              <w:t>Alexandra</w:t>
            </w:r>
          </w:p>
        </w:tc>
        <w:tc>
          <w:tcPr>
            <w:tcW w:w="3302" w:type="dxa"/>
            <w:shd w:val="clear" w:color="auto" w:fill="auto"/>
          </w:tcPr>
          <w:p w:rsidR="00A77CC2" w:rsidRPr="001D18C8" w:rsidRDefault="00A77CC2" w:rsidP="00236562">
            <w:pPr>
              <w:rPr>
                <w:szCs w:val="24"/>
              </w:rPr>
            </w:pPr>
            <w:r>
              <w:rPr>
                <w:szCs w:val="24"/>
              </w:rPr>
              <w:t>APAVE</w:t>
            </w:r>
          </w:p>
        </w:tc>
      </w:tr>
      <w:tr w:rsidR="00A77CC2" w:rsidRPr="001D18C8" w:rsidTr="00236562">
        <w:trPr>
          <w:trHeight w:val="248"/>
        </w:trPr>
        <w:tc>
          <w:tcPr>
            <w:tcW w:w="3301" w:type="dxa"/>
            <w:shd w:val="clear" w:color="auto" w:fill="auto"/>
          </w:tcPr>
          <w:p w:rsidR="00A77CC2" w:rsidRPr="001D18C8" w:rsidRDefault="00A77CC2" w:rsidP="00236562">
            <w:pPr>
              <w:rPr>
                <w:szCs w:val="24"/>
              </w:rPr>
            </w:pPr>
            <w:r>
              <w:rPr>
                <w:szCs w:val="24"/>
              </w:rPr>
              <w:t>BRISSE</w:t>
            </w:r>
          </w:p>
        </w:tc>
        <w:tc>
          <w:tcPr>
            <w:tcW w:w="3302" w:type="dxa"/>
            <w:shd w:val="clear" w:color="auto" w:fill="auto"/>
          </w:tcPr>
          <w:p w:rsidR="00A77CC2" w:rsidRPr="001D18C8" w:rsidRDefault="00A77CC2" w:rsidP="00236562">
            <w:pPr>
              <w:rPr>
                <w:szCs w:val="24"/>
              </w:rPr>
            </w:pPr>
            <w:r>
              <w:rPr>
                <w:szCs w:val="24"/>
              </w:rPr>
              <w:t>Philippe</w:t>
            </w:r>
          </w:p>
        </w:tc>
        <w:tc>
          <w:tcPr>
            <w:tcW w:w="3302" w:type="dxa"/>
            <w:shd w:val="clear" w:color="auto" w:fill="auto"/>
          </w:tcPr>
          <w:p w:rsidR="00A77CC2" w:rsidRPr="001D18C8" w:rsidRDefault="00A77CC2" w:rsidP="00236562">
            <w:pPr>
              <w:rPr>
                <w:szCs w:val="24"/>
              </w:rPr>
            </w:pPr>
            <w:r>
              <w:rPr>
                <w:szCs w:val="24"/>
              </w:rPr>
              <w:t>CLEMESSY Sces</w:t>
            </w:r>
          </w:p>
        </w:tc>
      </w:tr>
      <w:tr w:rsidR="00A77CC2" w:rsidRPr="001D18C8" w:rsidTr="00236562">
        <w:trPr>
          <w:trHeight w:val="248"/>
        </w:trPr>
        <w:tc>
          <w:tcPr>
            <w:tcW w:w="3301" w:type="dxa"/>
            <w:shd w:val="clear" w:color="auto" w:fill="auto"/>
          </w:tcPr>
          <w:p w:rsidR="00A77CC2" w:rsidRDefault="00A77CC2" w:rsidP="00236562">
            <w:pPr>
              <w:rPr>
                <w:szCs w:val="24"/>
              </w:rPr>
            </w:pPr>
            <w:r>
              <w:rPr>
                <w:szCs w:val="24"/>
              </w:rPr>
              <w:t>CHAPUT</w:t>
            </w:r>
          </w:p>
        </w:tc>
        <w:tc>
          <w:tcPr>
            <w:tcW w:w="3302" w:type="dxa"/>
            <w:shd w:val="clear" w:color="auto" w:fill="auto"/>
          </w:tcPr>
          <w:p w:rsidR="00A77CC2" w:rsidRDefault="00A77CC2" w:rsidP="00236562">
            <w:pPr>
              <w:rPr>
                <w:szCs w:val="24"/>
              </w:rPr>
            </w:pPr>
            <w:r>
              <w:rPr>
                <w:szCs w:val="24"/>
              </w:rPr>
              <w:t>Sandrine</w:t>
            </w:r>
          </w:p>
        </w:tc>
        <w:tc>
          <w:tcPr>
            <w:tcW w:w="3302" w:type="dxa"/>
            <w:shd w:val="clear" w:color="auto" w:fill="auto"/>
          </w:tcPr>
          <w:p w:rsidR="00A77CC2" w:rsidRDefault="00A77CC2" w:rsidP="00236562">
            <w:pPr>
              <w:rPr>
                <w:szCs w:val="24"/>
              </w:rPr>
            </w:pPr>
            <w:r>
              <w:rPr>
                <w:szCs w:val="24"/>
              </w:rPr>
              <w:t>PROFIL</w:t>
            </w:r>
          </w:p>
        </w:tc>
      </w:tr>
      <w:tr w:rsidR="00A77CC2" w:rsidRPr="001D18C8" w:rsidTr="00236562">
        <w:trPr>
          <w:trHeight w:val="248"/>
        </w:trPr>
        <w:tc>
          <w:tcPr>
            <w:tcW w:w="3301" w:type="dxa"/>
            <w:shd w:val="clear" w:color="auto" w:fill="auto"/>
          </w:tcPr>
          <w:p w:rsidR="00A77CC2" w:rsidRDefault="00A77CC2" w:rsidP="00236562">
            <w:pPr>
              <w:rPr>
                <w:szCs w:val="24"/>
              </w:rPr>
            </w:pPr>
            <w:r>
              <w:rPr>
                <w:szCs w:val="24"/>
              </w:rPr>
              <w:t>CLERC</w:t>
            </w:r>
          </w:p>
        </w:tc>
        <w:tc>
          <w:tcPr>
            <w:tcW w:w="3302" w:type="dxa"/>
            <w:shd w:val="clear" w:color="auto" w:fill="auto"/>
          </w:tcPr>
          <w:p w:rsidR="00A77CC2" w:rsidRDefault="00A77CC2" w:rsidP="00236562">
            <w:pPr>
              <w:rPr>
                <w:szCs w:val="24"/>
              </w:rPr>
            </w:pPr>
            <w:r>
              <w:rPr>
                <w:szCs w:val="24"/>
              </w:rPr>
              <w:t>Nicolas</w:t>
            </w:r>
          </w:p>
        </w:tc>
        <w:tc>
          <w:tcPr>
            <w:tcW w:w="3302" w:type="dxa"/>
            <w:shd w:val="clear" w:color="auto" w:fill="auto"/>
          </w:tcPr>
          <w:p w:rsidR="00A77CC2" w:rsidRDefault="00A77CC2" w:rsidP="00236562">
            <w:pPr>
              <w:rPr>
                <w:szCs w:val="24"/>
              </w:rPr>
            </w:pPr>
            <w:r>
              <w:rPr>
                <w:szCs w:val="24"/>
              </w:rPr>
              <w:t>NAPHTACHIMIE</w:t>
            </w:r>
          </w:p>
        </w:tc>
      </w:tr>
      <w:tr w:rsidR="00A77CC2" w:rsidRPr="001D18C8" w:rsidTr="00236562">
        <w:trPr>
          <w:trHeight w:val="248"/>
        </w:trPr>
        <w:tc>
          <w:tcPr>
            <w:tcW w:w="3301" w:type="dxa"/>
            <w:shd w:val="clear" w:color="auto" w:fill="auto"/>
          </w:tcPr>
          <w:p w:rsidR="00A77CC2" w:rsidRDefault="00A77CC2" w:rsidP="00236562">
            <w:pPr>
              <w:rPr>
                <w:szCs w:val="24"/>
              </w:rPr>
            </w:pPr>
            <w:r>
              <w:rPr>
                <w:szCs w:val="24"/>
              </w:rPr>
              <w:t>CONSTANTIN</w:t>
            </w:r>
          </w:p>
        </w:tc>
        <w:tc>
          <w:tcPr>
            <w:tcW w:w="3302" w:type="dxa"/>
            <w:shd w:val="clear" w:color="auto" w:fill="auto"/>
          </w:tcPr>
          <w:p w:rsidR="00A77CC2" w:rsidRDefault="00A77CC2" w:rsidP="00236562">
            <w:pPr>
              <w:rPr>
                <w:szCs w:val="24"/>
              </w:rPr>
            </w:pPr>
            <w:r>
              <w:rPr>
                <w:szCs w:val="24"/>
              </w:rPr>
              <w:t>Fabien</w:t>
            </w:r>
          </w:p>
        </w:tc>
        <w:tc>
          <w:tcPr>
            <w:tcW w:w="3302" w:type="dxa"/>
            <w:shd w:val="clear" w:color="auto" w:fill="auto"/>
          </w:tcPr>
          <w:p w:rsidR="00A77CC2" w:rsidRDefault="00A77CC2" w:rsidP="00236562">
            <w:pPr>
              <w:rPr>
                <w:szCs w:val="24"/>
              </w:rPr>
            </w:pPr>
            <w:r>
              <w:rPr>
                <w:szCs w:val="24"/>
              </w:rPr>
              <w:t>ITGA</w:t>
            </w:r>
          </w:p>
        </w:tc>
      </w:tr>
      <w:tr w:rsidR="00A77CC2" w:rsidRPr="001D18C8" w:rsidTr="00236562">
        <w:trPr>
          <w:trHeight w:val="248"/>
        </w:trPr>
        <w:tc>
          <w:tcPr>
            <w:tcW w:w="3301" w:type="dxa"/>
            <w:shd w:val="clear" w:color="auto" w:fill="auto"/>
          </w:tcPr>
          <w:p w:rsidR="00A77CC2" w:rsidRDefault="00A77CC2" w:rsidP="00236562">
            <w:pPr>
              <w:rPr>
                <w:szCs w:val="24"/>
              </w:rPr>
            </w:pPr>
            <w:r>
              <w:rPr>
                <w:szCs w:val="24"/>
              </w:rPr>
              <w:t>COUZINET</w:t>
            </w:r>
          </w:p>
        </w:tc>
        <w:tc>
          <w:tcPr>
            <w:tcW w:w="3302" w:type="dxa"/>
            <w:shd w:val="clear" w:color="auto" w:fill="auto"/>
          </w:tcPr>
          <w:p w:rsidR="00A77CC2" w:rsidRDefault="00A77CC2" w:rsidP="00236562">
            <w:pPr>
              <w:rPr>
                <w:szCs w:val="24"/>
              </w:rPr>
            </w:pPr>
            <w:r>
              <w:rPr>
                <w:szCs w:val="24"/>
              </w:rPr>
              <w:t>Graziella</w:t>
            </w:r>
          </w:p>
        </w:tc>
        <w:tc>
          <w:tcPr>
            <w:tcW w:w="3302" w:type="dxa"/>
            <w:shd w:val="clear" w:color="auto" w:fill="auto"/>
          </w:tcPr>
          <w:p w:rsidR="00A77CC2" w:rsidRDefault="00A77CC2" w:rsidP="00236562">
            <w:pPr>
              <w:rPr>
                <w:szCs w:val="24"/>
              </w:rPr>
            </w:pPr>
            <w:r>
              <w:rPr>
                <w:szCs w:val="24"/>
              </w:rPr>
              <w:t>ROTORK</w:t>
            </w:r>
          </w:p>
        </w:tc>
      </w:tr>
      <w:tr w:rsidR="00A77CC2" w:rsidRPr="001D18C8" w:rsidTr="00236562">
        <w:trPr>
          <w:trHeight w:val="248"/>
        </w:trPr>
        <w:tc>
          <w:tcPr>
            <w:tcW w:w="3301" w:type="dxa"/>
            <w:shd w:val="clear" w:color="auto" w:fill="auto"/>
          </w:tcPr>
          <w:p w:rsidR="00A77CC2" w:rsidRPr="001D18C8" w:rsidRDefault="00A77CC2" w:rsidP="00236562">
            <w:pPr>
              <w:rPr>
                <w:szCs w:val="24"/>
              </w:rPr>
            </w:pPr>
            <w:r>
              <w:rPr>
                <w:szCs w:val="24"/>
              </w:rPr>
              <w:t>DIAKITE</w:t>
            </w:r>
          </w:p>
        </w:tc>
        <w:tc>
          <w:tcPr>
            <w:tcW w:w="3302" w:type="dxa"/>
            <w:shd w:val="clear" w:color="auto" w:fill="auto"/>
          </w:tcPr>
          <w:p w:rsidR="00A77CC2" w:rsidRPr="001D18C8" w:rsidRDefault="00A77CC2" w:rsidP="00236562">
            <w:pPr>
              <w:rPr>
                <w:szCs w:val="24"/>
              </w:rPr>
            </w:pPr>
            <w:r>
              <w:rPr>
                <w:szCs w:val="24"/>
              </w:rPr>
              <w:t>Alpha</w:t>
            </w:r>
          </w:p>
        </w:tc>
        <w:tc>
          <w:tcPr>
            <w:tcW w:w="3302" w:type="dxa"/>
            <w:shd w:val="clear" w:color="auto" w:fill="auto"/>
          </w:tcPr>
          <w:p w:rsidR="00A77CC2" w:rsidRPr="001D18C8" w:rsidRDefault="00A77CC2" w:rsidP="00236562">
            <w:pPr>
              <w:rPr>
                <w:szCs w:val="24"/>
              </w:rPr>
            </w:pPr>
            <w:r>
              <w:rPr>
                <w:szCs w:val="24"/>
              </w:rPr>
              <w:t>EMZD</w:t>
            </w:r>
          </w:p>
        </w:tc>
      </w:tr>
      <w:tr w:rsidR="00A77CC2" w:rsidRPr="001D18C8" w:rsidTr="00236562">
        <w:trPr>
          <w:trHeight w:val="248"/>
        </w:trPr>
        <w:tc>
          <w:tcPr>
            <w:tcW w:w="3301" w:type="dxa"/>
            <w:shd w:val="clear" w:color="auto" w:fill="auto"/>
          </w:tcPr>
          <w:p w:rsidR="00A77CC2" w:rsidRPr="001D18C8" w:rsidRDefault="00A77CC2" w:rsidP="00236562">
            <w:pPr>
              <w:rPr>
                <w:szCs w:val="24"/>
              </w:rPr>
            </w:pPr>
            <w:r>
              <w:rPr>
                <w:szCs w:val="24"/>
              </w:rPr>
              <w:t>DIB</w:t>
            </w:r>
          </w:p>
        </w:tc>
        <w:tc>
          <w:tcPr>
            <w:tcW w:w="3302" w:type="dxa"/>
            <w:shd w:val="clear" w:color="auto" w:fill="auto"/>
          </w:tcPr>
          <w:p w:rsidR="00A77CC2" w:rsidRPr="001D18C8" w:rsidRDefault="00A77CC2" w:rsidP="00236562">
            <w:pPr>
              <w:rPr>
                <w:szCs w:val="24"/>
              </w:rPr>
            </w:pPr>
            <w:r>
              <w:rPr>
                <w:szCs w:val="24"/>
              </w:rPr>
              <w:t>Amar</w:t>
            </w:r>
          </w:p>
        </w:tc>
        <w:tc>
          <w:tcPr>
            <w:tcW w:w="3302" w:type="dxa"/>
            <w:shd w:val="clear" w:color="auto" w:fill="auto"/>
          </w:tcPr>
          <w:p w:rsidR="00A77CC2" w:rsidRPr="001D18C8" w:rsidRDefault="00A77CC2" w:rsidP="00236562">
            <w:pPr>
              <w:rPr>
                <w:szCs w:val="24"/>
              </w:rPr>
            </w:pPr>
            <w:r>
              <w:rPr>
                <w:szCs w:val="24"/>
              </w:rPr>
              <w:t>ELENGY</w:t>
            </w:r>
          </w:p>
        </w:tc>
      </w:tr>
      <w:tr w:rsidR="00A77CC2" w:rsidRPr="001D18C8" w:rsidTr="00236562">
        <w:trPr>
          <w:trHeight w:val="248"/>
        </w:trPr>
        <w:tc>
          <w:tcPr>
            <w:tcW w:w="3301" w:type="dxa"/>
            <w:shd w:val="clear" w:color="auto" w:fill="auto"/>
          </w:tcPr>
          <w:p w:rsidR="00A77CC2" w:rsidRPr="001D18C8" w:rsidRDefault="00A77CC2" w:rsidP="00236562">
            <w:pPr>
              <w:rPr>
                <w:szCs w:val="24"/>
              </w:rPr>
            </w:pPr>
            <w:r>
              <w:rPr>
                <w:szCs w:val="24"/>
              </w:rPr>
              <w:t>FIORE</w:t>
            </w:r>
          </w:p>
        </w:tc>
        <w:tc>
          <w:tcPr>
            <w:tcW w:w="3302" w:type="dxa"/>
            <w:shd w:val="clear" w:color="auto" w:fill="auto"/>
          </w:tcPr>
          <w:p w:rsidR="00A77CC2" w:rsidRPr="001D18C8" w:rsidRDefault="00A77CC2" w:rsidP="00236562">
            <w:pPr>
              <w:rPr>
                <w:szCs w:val="24"/>
              </w:rPr>
            </w:pPr>
            <w:r>
              <w:rPr>
                <w:szCs w:val="24"/>
              </w:rPr>
              <w:t>Jacky</w:t>
            </w:r>
          </w:p>
        </w:tc>
        <w:tc>
          <w:tcPr>
            <w:tcW w:w="3302" w:type="dxa"/>
            <w:shd w:val="clear" w:color="auto" w:fill="auto"/>
          </w:tcPr>
          <w:p w:rsidR="00A77CC2" w:rsidRPr="001D18C8" w:rsidRDefault="00A77CC2" w:rsidP="00236562">
            <w:pPr>
              <w:rPr>
                <w:szCs w:val="24"/>
              </w:rPr>
            </w:pPr>
            <w:r>
              <w:rPr>
                <w:szCs w:val="24"/>
              </w:rPr>
              <w:t>ATSI FORMATION</w:t>
            </w:r>
          </w:p>
        </w:tc>
      </w:tr>
      <w:tr w:rsidR="00A77CC2" w:rsidRPr="001D18C8" w:rsidTr="00236562">
        <w:trPr>
          <w:trHeight w:val="263"/>
        </w:trPr>
        <w:tc>
          <w:tcPr>
            <w:tcW w:w="3301" w:type="dxa"/>
            <w:shd w:val="clear" w:color="auto" w:fill="auto"/>
          </w:tcPr>
          <w:p w:rsidR="00A77CC2" w:rsidRPr="001D18C8" w:rsidRDefault="00A77CC2" w:rsidP="00236562">
            <w:pPr>
              <w:rPr>
                <w:szCs w:val="24"/>
              </w:rPr>
            </w:pPr>
            <w:r>
              <w:rPr>
                <w:szCs w:val="24"/>
              </w:rPr>
              <w:t>GOUIN</w:t>
            </w:r>
          </w:p>
        </w:tc>
        <w:tc>
          <w:tcPr>
            <w:tcW w:w="3302" w:type="dxa"/>
            <w:shd w:val="clear" w:color="auto" w:fill="auto"/>
          </w:tcPr>
          <w:p w:rsidR="00A77CC2" w:rsidRPr="001D18C8" w:rsidRDefault="00A77CC2" w:rsidP="00236562">
            <w:pPr>
              <w:rPr>
                <w:szCs w:val="24"/>
              </w:rPr>
            </w:pPr>
            <w:r>
              <w:rPr>
                <w:szCs w:val="24"/>
              </w:rPr>
              <w:t>René</w:t>
            </w:r>
          </w:p>
        </w:tc>
        <w:tc>
          <w:tcPr>
            <w:tcW w:w="3302" w:type="dxa"/>
            <w:shd w:val="clear" w:color="auto" w:fill="auto"/>
          </w:tcPr>
          <w:p w:rsidR="00A77CC2" w:rsidRPr="001D18C8" w:rsidRDefault="00A77CC2" w:rsidP="00236562">
            <w:pPr>
              <w:rPr>
                <w:szCs w:val="24"/>
              </w:rPr>
            </w:pPr>
            <w:r>
              <w:rPr>
                <w:szCs w:val="24"/>
              </w:rPr>
              <w:t>KEMONE FOS</w:t>
            </w:r>
          </w:p>
        </w:tc>
      </w:tr>
      <w:tr w:rsidR="00A77CC2" w:rsidRPr="001D18C8" w:rsidTr="00236562">
        <w:trPr>
          <w:trHeight w:val="248"/>
        </w:trPr>
        <w:tc>
          <w:tcPr>
            <w:tcW w:w="3301" w:type="dxa"/>
            <w:shd w:val="clear" w:color="auto" w:fill="auto"/>
          </w:tcPr>
          <w:p w:rsidR="00A77CC2" w:rsidRPr="001D18C8" w:rsidRDefault="00A77CC2" w:rsidP="00236562">
            <w:pPr>
              <w:rPr>
                <w:szCs w:val="24"/>
              </w:rPr>
            </w:pPr>
            <w:r>
              <w:rPr>
                <w:szCs w:val="24"/>
              </w:rPr>
              <w:t>HERRMANN</w:t>
            </w:r>
          </w:p>
        </w:tc>
        <w:tc>
          <w:tcPr>
            <w:tcW w:w="3302" w:type="dxa"/>
            <w:shd w:val="clear" w:color="auto" w:fill="auto"/>
          </w:tcPr>
          <w:p w:rsidR="00A77CC2" w:rsidRPr="001D18C8" w:rsidRDefault="00A77CC2" w:rsidP="00236562">
            <w:pPr>
              <w:rPr>
                <w:szCs w:val="24"/>
              </w:rPr>
            </w:pPr>
            <w:r>
              <w:rPr>
                <w:szCs w:val="24"/>
              </w:rPr>
              <w:t>Jannick</w:t>
            </w:r>
          </w:p>
        </w:tc>
        <w:tc>
          <w:tcPr>
            <w:tcW w:w="3302" w:type="dxa"/>
            <w:shd w:val="clear" w:color="auto" w:fill="auto"/>
          </w:tcPr>
          <w:p w:rsidR="00A77CC2" w:rsidRPr="001D18C8" w:rsidRDefault="00A77CC2" w:rsidP="00236562">
            <w:pPr>
              <w:rPr>
                <w:szCs w:val="24"/>
              </w:rPr>
            </w:pPr>
          </w:p>
        </w:tc>
      </w:tr>
      <w:tr w:rsidR="00A77CC2" w:rsidRPr="001D18C8" w:rsidTr="00236562">
        <w:trPr>
          <w:trHeight w:val="248"/>
        </w:trPr>
        <w:tc>
          <w:tcPr>
            <w:tcW w:w="3301" w:type="dxa"/>
            <w:shd w:val="clear" w:color="auto" w:fill="auto"/>
          </w:tcPr>
          <w:p w:rsidR="00A77CC2" w:rsidRPr="001D18C8" w:rsidRDefault="00A77CC2" w:rsidP="00236562">
            <w:pPr>
              <w:rPr>
                <w:szCs w:val="24"/>
              </w:rPr>
            </w:pPr>
            <w:r>
              <w:rPr>
                <w:szCs w:val="24"/>
              </w:rPr>
              <w:t>LECOURTIER</w:t>
            </w:r>
          </w:p>
        </w:tc>
        <w:tc>
          <w:tcPr>
            <w:tcW w:w="3302" w:type="dxa"/>
            <w:shd w:val="clear" w:color="auto" w:fill="auto"/>
          </w:tcPr>
          <w:p w:rsidR="00A77CC2" w:rsidRPr="001D18C8" w:rsidRDefault="00A77CC2" w:rsidP="00236562">
            <w:pPr>
              <w:rPr>
                <w:szCs w:val="24"/>
              </w:rPr>
            </w:pPr>
            <w:r>
              <w:rPr>
                <w:szCs w:val="24"/>
              </w:rPr>
              <w:t>Jérôme</w:t>
            </w:r>
          </w:p>
        </w:tc>
        <w:tc>
          <w:tcPr>
            <w:tcW w:w="3302" w:type="dxa"/>
            <w:shd w:val="clear" w:color="auto" w:fill="auto"/>
          </w:tcPr>
          <w:p w:rsidR="00A77CC2" w:rsidRPr="001D18C8" w:rsidRDefault="00A77CC2" w:rsidP="00236562">
            <w:pPr>
              <w:rPr>
                <w:szCs w:val="24"/>
              </w:rPr>
            </w:pPr>
            <w:r>
              <w:rPr>
                <w:szCs w:val="24"/>
              </w:rPr>
              <w:t>SODI</w:t>
            </w:r>
          </w:p>
        </w:tc>
      </w:tr>
      <w:tr w:rsidR="00A77CC2" w:rsidRPr="001D18C8" w:rsidTr="00236562">
        <w:trPr>
          <w:trHeight w:val="263"/>
        </w:trPr>
        <w:tc>
          <w:tcPr>
            <w:tcW w:w="3301" w:type="dxa"/>
            <w:shd w:val="clear" w:color="auto" w:fill="auto"/>
          </w:tcPr>
          <w:p w:rsidR="00A77CC2" w:rsidRPr="001D18C8" w:rsidRDefault="00A77CC2" w:rsidP="00236562">
            <w:pPr>
              <w:rPr>
                <w:szCs w:val="24"/>
              </w:rPr>
            </w:pPr>
            <w:r>
              <w:rPr>
                <w:szCs w:val="24"/>
              </w:rPr>
              <w:t>MODESTE</w:t>
            </w:r>
          </w:p>
        </w:tc>
        <w:tc>
          <w:tcPr>
            <w:tcW w:w="3302" w:type="dxa"/>
            <w:shd w:val="clear" w:color="auto" w:fill="auto"/>
          </w:tcPr>
          <w:p w:rsidR="00A77CC2" w:rsidRPr="001D18C8" w:rsidRDefault="00A77CC2" w:rsidP="00236562">
            <w:pPr>
              <w:rPr>
                <w:szCs w:val="24"/>
              </w:rPr>
            </w:pPr>
            <w:r>
              <w:rPr>
                <w:szCs w:val="24"/>
              </w:rPr>
              <w:t>Hans</w:t>
            </w:r>
          </w:p>
        </w:tc>
        <w:tc>
          <w:tcPr>
            <w:tcW w:w="3302" w:type="dxa"/>
            <w:shd w:val="clear" w:color="auto" w:fill="auto"/>
          </w:tcPr>
          <w:p w:rsidR="00A77CC2" w:rsidRPr="001D18C8" w:rsidRDefault="00A77CC2" w:rsidP="00236562">
            <w:pPr>
              <w:rPr>
                <w:szCs w:val="24"/>
              </w:rPr>
            </w:pPr>
            <w:r>
              <w:rPr>
                <w:szCs w:val="24"/>
              </w:rPr>
              <w:t>ADIAG</w:t>
            </w:r>
          </w:p>
        </w:tc>
      </w:tr>
      <w:tr w:rsidR="00A77CC2" w:rsidRPr="001D18C8" w:rsidTr="00236562">
        <w:trPr>
          <w:trHeight w:val="248"/>
        </w:trPr>
        <w:tc>
          <w:tcPr>
            <w:tcW w:w="3301" w:type="dxa"/>
            <w:shd w:val="clear" w:color="auto" w:fill="auto"/>
          </w:tcPr>
          <w:p w:rsidR="00A77CC2" w:rsidRDefault="00A77CC2" w:rsidP="00236562">
            <w:pPr>
              <w:rPr>
                <w:szCs w:val="24"/>
              </w:rPr>
            </w:pPr>
            <w:r>
              <w:rPr>
                <w:szCs w:val="24"/>
              </w:rPr>
              <w:t>MOINGEON</w:t>
            </w:r>
          </w:p>
        </w:tc>
        <w:tc>
          <w:tcPr>
            <w:tcW w:w="3302" w:type="dxa"/>
            <w:shd w:val="clear" w:color="auto" w:fill="auto"/>
          </w:tcPr>
          <w:p w:rsidR="00A77CC2" w:rsidRDefault="00A77CC2" w:rsidP="00236562">
            <w:pPr>
              <w:rPr>
                <w:szCs w:val="24"/>
              </w:rPr>
            </w:pPr>
            <w:r>
              <w:rPr>
                <w:szCs w:val="24"/>
              </w:rPr>
              <w:t>Jean-Baptiste</w:t>
            </w:r>
          </w:p>
        </w:tc>
        <w:tc>
          <w:tcPr>
            <w:tcW w:w="3302" w:type="dxa"/>
            <w:shd w:val="clear" w:color="auto" w:fill="auto"/>
          </w:tcPr>
          <w:p w:rsidR="00A77CC2" w:rsidRDefault="00A77CC2" w:rsidP="00236562">
            <w:pPr>
              <w:rPr>
                <w:szCs w:val="24"/>
              </w:rPr>
            </w:pPr>
            <w:r>
              <w:rPr>
                <w:szCs w:val="24"/>
              </w:rPr>
              <w:t>GROUPE ADF</w:t>
            </w:r>
          </w:p>
        </w:tc>
      </w:tr>
      <w:tr w:rsidR="00A77CC2" w:rsidRPr="001D18C8" w:rsidTr="00236562">
        <w:trPr>
          <w:trHeight w:val="248"/>
        </w:trPr>
        <w:tc>
          <w:tcPr>
            <w:tcW w:w="3301" w:type="dxa"/>
            <w:shd w:val="clear" w:color="auto" w:fill="auto"/>
          </w:tcPr>
          <w:p w:rsidR="00A77CC2" w:rsidRPr="001D18C8" w:rsidRDefault="00A77CC2" w:rsidP="00236562">
            <w:pPr>
              <w:rPr>
                <w:szCs w:val="24"/>
              </w:rPr>
            </w:pPr>
            <w:r>
              <w:rPr>
                <w:szCs w:val="24"/>
              </w:rPr>
              <w:t>PERI</w:t>
            </w:r>
          </w:p>
        </w:tc>
        <w:tc>
          <w:tcPr>
            <w:tcW w:w="3302" w:type="dxa"/>
            <w:shd w:val="clear" w:color="auto" w:fill="auto"/>
          </w:tcPr>
          <w:p w:rsidR="00A77CC2" w:rsidRPr="001D18C8" w:rsidRDefault="00A77CC2" w:rsidP="00236562">
            <w:pPr>
              <w:rPr>
                <w:szCs w:val="24"/>
              </w:rPr>
            </w:pPr>
            <w:r>
              <w:rPr>
                <w:szCs w:val="24"/>
              </w:rPr>
              <w:t>Karine</w:t>
            </w:r>
          </w:p>
        </w:tc>
        <w:tc>
          <w:tcPr>
            <w:tcW w:w="3302" w:type="dxa"/>
            <w:shd w:val="clear" w:color="auto" w:fill="auto"/>
          </w:tcPr>
          <w:p w:rsidR="00A77CC2" w:rsidRPr="001D18C8" w:rsidRDefault="00A77CC2" w:rsidP="00236562">
            <w:pPr>
              <w:rPr>
                <w:szCs w:val="24"/>
              </w:rPr>
            </w:pPr>
            <w:r>
              <w:rPr>
                <w:szCs w:val="24"/>
              </w:rPr>
              <w:t>LYB Berre</w:t>
            </w:r>
          </w:p>
        </w:tc>
      </w:tr>
      <w:tr w:rsidR="00A77CC2" w:rsidRPr="001D18C8" w:rsidTr="00236562">
        <w:trPr>
          <w:trHeight w:val="248"/>
        </w:trPr>
        <w:tc>
          <w:tcPr>
            <w:tcW w:w="3301" w:type="dxa"/>
            <w:shd w:val="clear" w:color="auto" w:fill="auto"/>
          </w:tcPr>
          <w:p w:rsidR="00A77CC2" w:rsidRDefault="00A77CC2" w:rsidP="00236562">
            <w:pPr>
              <w:rPr>
                <w:szCs w:val="24"/>
              </w:rPr>
            </w:pPr>
            <w:r>
              <w:rPr>
                <w:szCs w:val="24"/>
              </w:rPr>
              <w:t>REBEIX</w:t>
            </w:r>
          </w:p>
        </w:tc>
        <w:tc>
          <w:tcPr>
            <w:tcW w:w="3302" w:type="dxa"/>
            <w:shd w:val="clear" w:color="auto" w:fill="auto"/>
          </w:tcPr>
          <w:p w:rsidR="00A77CC2" w:rsidRDefault="00A77CC2" w:rsidP="00236562">
            <w:pPr>
              <w:rPr>
                <w:szCs w:val="24"/>
              </w:rPr>
            </w:pPr>
            <w:r>
              <w:rPr>
                <w:szCs w:val="24"/>
              </w:rPr>
              <w:t>Nathalie</w:t>
            </w:r>
          </w:p>
        </w:tc>
        <w:tc>
          <w:tcPr>
            <w:tcW w:w="3302" w:type="dxa"/>
            <w:shd w:val="clear" w:color="auto" w:fill="auto"/>
          </w:tcPr>
          <w:p w:rsidR="00A77CC2" w:rsidRDefault="00A77CC2" w:rsidP="00236562">
            <w:pPr>
              <w:rPr>
                <w:szCs w:val="24"/>
              </w:rPr>
            </w:pPr>
            <w:r>
              <w:rPr>
                <w:szCs w:val="24"/>
              </w:rPr>
              <w:t>DANESI INDUSTRIES</w:t>
            </w:r>
          </w:p>
        </w:tc>
      </w:tr>
      <w:tr w:rsidR="00A77CC2" w:rsidRPr="001D18C8" w:rsidTr="00236562">
        <w:trPr>
          <w:trHeight w:val="248"/>
        </w:trPr>
        <w:tc>
          <w:tcPr>
            <w:tcW w:w="3301" w:type="dxa"/>
            <w:shd w:val="clear" w:color="auto" w:fill="auto"/>
          </w:tcPr>
          <w:p w:rsidR="00A77CC2" w:rsidRDefault="00A77CC2" w:rsidP="00236562">
            <w:pPr>
              <w:rPr>
                <w:szCs w:val="24"/>
              </w:rPr>
            </w:pPr>
            <w:r>
              <w:rPr>
                <w:szCs w:val="24"/>
              </w:rPr>
              <w:t>ROSSIN</w:t>
            </w:r>
          </w:p>
        </w:tc>
        <w:tc>
          <w:tcPr>
            <w:tcW w:w="3302" w:type="dxa"/>
            <w:shd w:val="clear" w:color="auto" w:fill="auto"/>
          </w:tcPr>
          <w:p w:rsidR="00A77CC2" w:rsidRDefault="00A77CC2" w:rsidP="00236562">
            <w:pPr>
              <w:rPr>
                <w:szCs w:val="24"/>
              </w:rPr>
            </w:pPr>
            <w:r>
              <w:rPr>
                <w:szCs w:val="24"/>
              </w:rPr>
              <w:t>Julien</w:t>
            </w:r>
          </w:p>
        </w:tc>
        <w:tc>
          <w:tcPr>
            <w:tcW w:w="3302" w:type="dxa"/>
            <w:shd w:val="clear" w:color="auto" w:fill="auto"/>
          </w:tcPr>
          <w:p w:rsidR="00A77CC2" w:rsidRDefault="00A77CC2" w:rsidP="00236562">
            <w:pPr>
              <w:rPr>
                <w:szCs w:val="24"/>
              </w:rPr>
            </w:pPr>
            <w:r>
              <w:rPr>
                <w:szCs w:val="24"/>
              </w:rPr>
              <w:t>SOCOTEC</w:t>
            </w:r>
          </w:p>
        </w:tc>
      </w:tr>
      <w:tr w:rsidR="00A77CC2" w:rsidRPr="001D18C8" w:rsidTr="00236562">
        <w:trPr>
          <w:trHeight w:val="248"/>
        </w:trPr>
        <w:tc>
          <w:tcPr>
            <w:tcW w:w="3301" w:type="dxa"/>
            <w:shd w:val="clear" w:color="auto" w:fill="auto"/>
          </w:tcPr>
          <w:p w:rsidR="00A77CC2" w:rsidRPr="001D18C8" w:rsidRDefault="00A77CC2" w:rsidP="00236562">
            <w:pPr>
              <w:rPr>
                <w:szCs w:val="24"/>
              </w:rPr>
            </w:pPr>
            <w:r>
              <w:rPr>
                <w:szCs w:val="24"/>
              </w:rPr>
              <w:t>ROUANET</w:t>
            </w:r>
          </w:p>
        </w:tc>
        <w:tc>
          <w:tcPr>
            <w:tcW w:w="3302" w:type="dxa"/>
            <w:shd w:val="clear" w:color="auto" w:fill="auto"/>
          </w:tcPr>
          <w:p w:rsidR="00A77CC2" w:rsidRPr="001D18C8" w:rsidRDefault="00A77CC2" w:rsidP="00236562">
            <w:pPr>
              <w:rPr>
                <w:szCs w:val="24"/>
              </w:rPr>
            </w:pPr>
            <w:r>
              <w:rPr>
                <w:szCs w:val="24"/>
              </w:rPr>
              <w:t>Olivier</w:t>
            </w:r>
          </w:p>
        </w:tc>
        <w:tc>
          <w:tcPr>
            <w:tcW w:w="3302" w:type="dxa"/>
            <w:shd w:val="clear" w:color="auto" w:fill="auto"/>
          </w:tcPr>
          <w:p w:rsidR="00A77CC2" w:rsidRPr="001D18C8" w:rsidRDefault="00A77CC2" w:rsidP="00236562">
            <w:pPr>
              <w:rPr>
                <w:szCs w:val="24"/>
              </w:rPr>
            </w:pPr>
            <w:r>
              <w:rPr>
                <w:szCs w:val="24"/>
              </w:rPr>
              <w:t>SOCOTEC</w:t>
            </w:r>
          </w:p>
        </w:tc>
      </w:tr>
      <w:tr w:rsidR="00A77CC2" w:rsidRPr="001D18C8" w:rsidTr="00236562">
        <w:trPr>
          <w:trHeight w:val="248"/>
        </w:trPr>
        <w:tc>
          <w:tcPr>
            <w:tcW w:w="3301" w:type="dxa"/>
            <w:shd w:val="clear" w:color="auto" w:fill="auto"/>
          </w:tcPr>
          <w:p w:rsidR="00A77CC2" w:rsidRDefault="00A77CC2" w:rsidP="00236562">
            <w:pPr>
              <w:rPr>
                <w:szCs w:val="24"/>
              </w:rPr>
            </w:pPr>
            <w:r>
              <w:rPr>
                <w:szCs w:val="24"/>
              </w:rPr>
              <w:t>ROUBERTIES</w:t>
            </w:r>
          </w:p>
        </w:tc>
        <w:tc>
          <w:tcPr>
            <w:tcW w:w="3302" w:type="dxa"/>
            <w:shd w:val="clear" w:color="auto" w:fill="auto"/>
          </w:tcPr>
          <w:p w:rsidR="00A77CC2" w:rsidRDefault="00A77CC2" w:rsidP="00236562">
            <w:pPr>
              <w:rPr>
                <w:szCs w:val="24"/>
              </w:rPr>
            </w:pPr>
            <w:r>
              <w:rPr>
                <w:szCs w:val="24"/>
              </w:rPr>
              <w:t>Sabine</w:t>
            </w:r>
          </w:p>
        </w:tc>
        <w:tc>
          <w:tcPr>
            <w:tcW w:w="3302" w:type="dxa"/>
            <w:shd w:val="clear" w:color="auto" w:fill="auto"/>
          </w:tcPr>
          <w:p w:rsidR="00A77CC2" w:rsidRDefault="00A77CC2" w:rsidP="00236562">
            <w:pPr>
              <w:rPr>
                <w:szCs w:val="24"/>
              </w:rPr>
            </w:pPr>
            <w:r>
              <w:rPr>
                <w:szCs w:val="24"/>
              </w:rPr>
              <w:t>WEGROUP</w:t>
            </w:r>
          </w:p>
        </w:tc>
      </w:tr>
      <w:tr w:rsidR="00A77CC2" w:rsidRPr="001D18C8" w:rsidTr="00236562">
        <w:trPr>
          <w:trHeight w:val="248"/>
        </w:trPr>
        <w:tc>
          <w:tcPr>
            <w:tcW w:w="3301" w:type="dxa"/>
            <w:shd w:val="clear" w:color="auto" w:fill="auto"/>
          </w:tcPr>
          <w:p w:rsidR="00A77CC2" w:rsidRPr="001D18C8" w:rsidRDefault="00A77CC2" w:rsidP="00236562">
            <w:pPr>
              <w:rPr>
                <w:szCs w:val="24"/>
              </w:rPr>
            </w:pPr>
            <w:r>
              <w:rPr>
                <w:szCs w:val="24"/>
              </w:rPr>
              <w:t>ROUMEGOUX</w:t>
            </w:r>
          </w:p>
        </w:tc>
        <w:tc>
          <w:tcPr>
            <w:tcW w:w="3302" w:type="dxa"/>
            <w:shd w:val="clear" w:color="auto" w:fill="auto"/>
          </w:tcPr>
          <w:p w:rsidR="00A77CC2" w:rsidRPr="001D18C8" w:rsidRDefault="00A77CC2" w:rsidP="00236562">
            <w:pPr>
              <w:rPr>
                <w:szCs w:val="24"/>
              </w:rPr>
            </w:pPr>
            <w:r>
              <w:rPr>
                <w:szCs w:val="24"/>
              </w:rPr>
              <w:t>Aurélie</w:t>
            </w:r>
          </w:p>
        </w:tc>
        <w:tc>
          <w:tcPr>
            <w:tcW w:w="3302" w:type="dxa"/>
            <w:shd w:val="clear" w:color="auto" w:fill="auto"/>
          </w:tcPr>
          <w:p w:rsidR="00A77CC2" w:rsidRPr="001D18C8" w:rsidRDefault="00A77CC2" w:rsidP="00236562">
            <w:pPr>
              <w:rPr>
                <w:szCs w:val="24"/>
              </w:rPr>
            </w:pPr>
            <w:r>
              <w:rPr>
                <w:szCs w:val="24"/>
              </w:rPr>
              <w:t>SOCOTEC</w:t>
            </w:r>
          </w:p>
        </w:tc>
      </w:tr>
      <w:tr w:rsidR="00A77CC2" w:rsidRPr="001D18C8" w:rsidTr="00236562">
        <w:trPr>
          <w:trHeight w:val="263"/>
        </w:trPr>
        <w:tc>
          <w:tcPr>
            <w:tcW w:w="3301" w:type="dxa"/>
            <w:shd w:val="clear" w:color="auto" w:fill="auto"/>
          </w:tcPr>
          <w:p w:rsidR="00A77CC2" w:rsidRPr="001D18C8" w:rsidRDefault="00A77CC2" w:rsidP="00236562">
            <w:pPr>
              <w:rPr>
                <w:szCs w:val="24"/>
              </w:rPr>
            </w:pPr>
            <w:r>
              <w:rPr>
                <w:szCs w:val="24"/>
              </w:rPr>
              <w:t>SENDRA-GILLE</w:t>
            </w:r>
          </w:p>
        </w:tc>
        <w:tc>
          <w:tcPr>
            <w:tcW w:w="3302" w:type="dxa"/>
            <w:shd w:val="clear" w:color="auto" w:fill="auto"/>
          </w:tcPr>
          <w:p w:rsidR="00A77CC2" w:rsidRPr="001D18C8" w:rsidRDefault="00A77CC2" w:rsidP="00236562">
            <w:pPr>
              <w:rPr>
                <w:szCs w:val="24"/>
              </w:rPr>
            </w:pPr>
            <w:r>
              <w:rPr>
                <w:szCs w:val="24"/>
              </w:rPr>
              <w:t>Laurence</w:t>
            </w:r>
          </w:p>
        </w:tc>
        <w:tc>
          <w:tcPr>
            <w:tcW w:w="3302" w:type="dxa"/>
            <w:shd w:val="clear" w:color="auto" w:fill="auto"/>
          </w:tcPr>
          <w:p w:rsidR="00A77CC2" w:rsidRPr="001D18C8" w:rsidRDefault="00A77CC2" w:rsidP="00236562">
            <w:pPr>
              <w:rPr>
                <w:szCs w:val="24"/>
              </w:rPr>
            </w:pPr>
            <w:r>
              <w:rPr>
                <w:szCs w:val="24"/>
              </w:rPr>
              <w:t>PIM</w:t>
            </w:r>
          </w:p>
        </w:tc>
      </w:tr>
      <w:tr w:rsidR="00A77CC2" w:rsidRPr="001D18C8" w:rsidTr="00236562">
        <w:trPr>
          <w:trHeight w:val="248"/>
        </w:trPr>
        <w:tc>
          <w:tcPr>
            <w:tcW w:w="3301" w:type="dxa"/>
            <w:shd w:val="clear" w:color="auto" w:fill="auto"/>
          </w:tcPr>
          <w:p w:rsidR="00A77CC2" w:rsidRDefault="00A77CC2" w:rsidP="00236562">
            <w:pPr>
              <w:rPr>
                <w:szCs w:val="24"/>
              </w:rPr>
            </w:pPr>
            <w:r>
              <w:rPr>
                <w:szCs w:val="24"/>
              </w:rPr>
              <w:t>SIMIAKOS</w:t>
            </w:r>
          </w:p>
        </w:tc>
        <w:tc>
          <w:tcPr>
            <w:tcW w:w="3302" w:type="dxa"/>
            <w:shd w:val="clear" w:color="auto" w:fill="auto"/>
          </w:tcPr>
          <w:p w:rsidR="00A77CC2" w:rsidRDefault="00A77CC2" w:rsidP="00236562">
            <w:pPr>
              <w:rPr>
                <w:szCs w:val="24"/>
              </w:rPr>
            </w:pPr>
            <w:r>
              <w:rPr>
                <w:szCs w:val="24"/>
              </w:rPr>
              <w:t>Eric</w:t>
            </w:r>
          </w:p>
        </w:tc>
        <w:tc>
          <w:tcPr>
            <w:tcW w:w="3302" w:type="dxa"/>
            <w:shd w:val="clear" w:color="auto" w:fill="auto"/>
          </w:tcPr>
          <w:p w:rsidR="00A77CC2" w:rsidRDefault="00A77CC2" w:rsidP="00236562">
            <w:pPr>
              <w:rPr>
                <w:szCs w:val="24"/>
              </w:rPr>
            </w:pPr>
            <w:r>
              <w:rPr>
                <w:szCs w:val="24"/>
              </w:rPr>
              <w:t>SPSE</w:t>
            </w:r>
          </w:p>
        </w:tc>
      </w:tr>
      <w:tr w:rsidR="00A77CC2" w:rsidRPr="001D18C8" w:rsidTr="00236562">
        <w:trPr>
          <w:trHeight w:val="248"/>
        </w:trPr>
        <w:tc>
          <w:tcPr>
            <w:tcW w:w="3301" w:type="dxa"/>
            <w:shd w:val="clear" w:color="auto" w:fill="auto"/>
          </w:tcPr>
          <w:p w:rsidR="00A77CC2" w:rsidRPr="001D18C8" w:rsidRDefault="00A77CC2" w:rsidP="00236562">
            <w:pPr>
              <w:rPr>
                <w:szCs w:val="24"/>
              </w:rPr>
            </w:pPr>
            <w:r>
              <w:rPr>
                <w:szCs w:val="24"/>
              </w:rPr>
              <w:t>TROUCHE</w:t>
            </w:r>
          </w:p>
        </w:tc>
        <w:tc>
          <w:tcPr>
            <w:tcW w:w="3302" w:type="dxa"/>
            <w:shd w:val="clear" w:color="auto" w:fill="auto"/>
          </w:tcPr>
          <w:p w:rsidR="00A77CC2" w:rsidRPr="001D18C8" w:rsidRDefault="00A77CC2" w:rsidP="00236562">
            <w:pPr>
              <w:rPr>
                <w:szCs w:val="24"/>
              </w:rPr>
            </w:pPr>
            <w:r>
              <w:rPr>
                <w:szCs w:val="24"/>
              </w:rPr>
              <w:t>Loïc</w:t>
            </w:r>
          </w:p>
        </w:tc>
        <w:tc>
          <w:tcPr>
            <w:tcW w:w="3302" w:type="dxa"/>
            <w:shd w:val="clear" w:color="auto" w:fill="auto"/>
          </w:tcPr>
          <w:p w:rsidR="00A77CC2" w:rsidRPr="001D18C8" w:rsidRDefault="00A77CC2" w:rsidP="00236562">
            <w:pPr>
              <w:rPr>
                <w:szCs w:val="24"/>
              </w:rPr>
            </w:pPr>
            <w:r>
              <w:rPr>
                <w:szCs w:val="24"/>
              </w:rPr>
              <w:t>ALTEAD</w:t>
            </w:r>
          </w:p>
        </w:tc>
      </w:tr>
      <w:tr w:rsidR="00A0381A" w:rsidRPr="001D18C8" w:rsidTr="00236562">
        <w:trPr>
          <w:trHeight w:val="248"/>
        </w:trPr>
        <w:tc>
          <w:tcPr>
            <w:tcW w:w="3301" w:type="dxa"/>
            <w:shd w:val="clear" w:color="auto" w:fill="auto"/>
          </w:tcPr>
          <w:p w:rsidR="00A0381A" w:rsidRDefault="00A0381A" w:rsidP="00236562">
            <w:pPr>
              <w:rPr>
                <w:szCs w:val="24"/>
              </w:rPr>
            </w:pPr>
          </w:p>
        </w:tc>
        <w:tc>
          <w:tcPr>
            <w:tcW w:w="3302" w:type="dxa"/>
            <w:shd w:val="clear" w:color="auto" w:fill="auto"/>
          </w:tcPr>
          <w:p w:rsidR="00A0381A" w:rsidRDefault="00A0381A" w:rsidP="00236562">
            <w:pPr>
              <w:rPr>
                <w:szCs w:val="24"/>
              </w:rPr>
            </w:pPr>
          </w:p>
        </w:tc>
        <w:tc>
          <w:tcPr>
            <w:tcW w:w="3302" w:type="dxa"/>
            <w:shd w:val="clear" w:color="auto" w:fill="auto"/>
          </w:tcPr>
          <w:p w:rsidR="00A0381A" w:rsidRDefault="00A0381A" w:rsidP="00236562">
            <w:pPr>
              <w:rPr>
                <w:szCs w:val="24"/>
              </w:rPr>
            </w:pPr>
          </w:p>
        </w:tc>
      </w:tr>
      <w:tr w:rsidR="00A0381A" w:rsidRPr="001D18C8" w:rsidTr="00236562">
        <w:trPr>
          <w:trHeight w:val="248"/>
        </w:trPr>
        <w:tc>
          <w:tcPr>
            <w:tcW w:w="3301" w:type="dxa"/>
            <w:shd w:val="clear" w:color="auto" w:fill="auto"/>
          </w:tcPr>
          <w:p w:rsidR="00A0381A" w:rsidRDefault="00A0381A" w:rsidP="00236562">
            <w:pPr>
              <w:rPr>
                <w:szCs w:val="24"/>
              </w:rPr>
            </w:pPr>
          </w:p>
        </w:tc>
        <w:tc>
          <w:tcPr>
            <w:tcW w:w="3302" w:type="dxa"/>
            <w:shd w:val="clear" w:color="auto" w:fill="auto"/>
          </w:tcPr>
          <w:p w:rsidR="00A0381A" w:rsidRDefault="00A0381A" w:rsidP="00236562">
            <w:pPr>
              <w:rPr>
                <w:szCs w:val="24"/>
              </w:rPr>
            </w:pPr>
          </w:p>
        </w:tc>
        <w:tc>
          <w:tcPr>
            <w:tcW w:w="3302" w:type="dxa"/>
            <w:shd w:val="clear" w:color="auto" w:fill="auto"/>
          </w:tcPr>
          <w:p w:rsidR="00A0381A" w:rsidRDefault="00A0381A" w:rsidP="00236562">
            <w:pPr>
              <w:rPr>
                <w:szCs w:val="24"/>
              </w:rPr>
            </w:pPr>
          </w:p>
        </w:tc>
      </w:tr>
      <w:tr w:rsidR="00A0381A" w:rsidRPr="001D18C8" w:rsidTr="00236562">
        <w:trPr>
          <w:trHeight w:val="248"/>
        </w:trPr>
        <w:tc>
          <w:tcPr>
            <w:tcW w:w="3301" w:type="dxa"/>
            <w:shd w:val="clear" w:color="auto" w:fill="auto"/>
          </w:tcPr>
          <w:p w:rsidR="00A0381A" w:rsidRDefault="00A77CC2" w:rsidP="00236562">
            <w:pPr>
              <w:rPr>
                <w:szCs w:val="24"/>
              </w:rPr>
            </w:pPr>
            <w:r>
              <w:rPr>
                <w:szCs w:val="24"/>
              </w:rPr>
              <w:t>DI MALTA</w:t>
            </w:r>
          </w:p>
        </w:tc>
        <w:tc>
          <w:tcPr>
            <w:tcW w:w="3302" w:type="dxa"/>
            <w:shd w:val="clear" w:color="auto" w:fill="auto"/>
          </w:tcPr>
          <w:p w:rsidR="00A0381A" w:rsidRDefault="00A77CC2" w:rsidP="00236562">
            <w:pPr>
              <w:rPr>
                <w:szCs w:val="24"/>
              </w:rPr>
            </w:pPr>
            <w:r>
              <w:rPr>
                <w:szCs w:val="24"/>
              </w:rPr>
              <w:t>Juliette</w:t>
            </w:r>
          </w:p>
        </w:tc>
        <w:tc>
          <w:tcPr>
            <w:tcW w:w="3302" w:type="dxa"/>
            <w:shd w:val="clear" w:color="auto" w:fill="auto"/>
          </w:tcPr>
          <w:p w:rsidR="00A0381A" w:rsidRDefault="00A77CC2" w:rsidP="00236562">
            <w:pPr>
              <w:rPr>
                <w:szCs w:val="24"/>
              </w:rPr>
            </w:pPr>
            <w:r>
              <w:rPr>
                <w:szCs w:val="24"/>
              </w:rPr>
              <w:t>MMGIPHISE</w:t>
            </w:r>
          </w:p>
        </w:tc>
      </w:tr>
      <w:tr w:rsidR="00A0381A" w:rsidRPr="001D18C8" w:rsidTr="00236562">
        <w:trPr>
          <w:trHeight w:val="248"/>
        </w:trPr>
        <w:tc>
          <w:tcPr>
            <w:tcW w:w="3301" w:type="dxa"/>
            <w:shd w:val="clear" w:color="auto" w:fill="auto"/>
          </w:tcPr>
          <w:p w:rsidR="00A0381A" w:rsidRDefault="00A77CC2" w:rsidP="00236562">
            <w:pPr>
              <w:rPr>
                <w:szCs w:val="24"/>
              </w:rPr>
            </w:pPr>
            <w:r>
              <w:rPr>
                <w:szCs w:val="24"/>
              </w:rPr>
              <w:t>GINESTE</w:t>
            </w:r>
          </w:p>
        </w:tc>
        <w:tc>
          <w:tcPr>
            <w:tcW w:w="3302" w:type="dxa"/>
            <w:shd w:val="clear" w:color="auto" w:fill="auto"/>
          </w:tcPr>
          <w:p w:rsidR="00A0381A" w:rsidRDefault="00A77CC2" w:rsidP="00236562">
            <w:pPr>
              <w:rPr>
                <w:szCs w:val="24"/>
              </w:rPr>
            </w:pPr>
            <w:r>
              <w:rPr>
                <w:szCs w:val="24"/>
              </w:rPr>
              <w:t>Guillaume</w:t>
            </w:r>
          </w:p>
        </w:tc>
        <w:tc>
          <w:tcPr>
            <w:tcW w:w="3302" w:type="dxa"/>
            <w:shd w:val="clear" w:color="auto" w:fill="auto"/>
          </w:tcPr>
          <w:p w:rsidR="00A0381A" w:rsidRDefault="00A0381A" w:rsidP="00236562">
            <w:pPr>
              <w:rPr>
                <w:szCs w:val="24"/>
              </w:rPr>
            </w:pPr>
            <w:r>
              <w:rPr>
                <w:szCs w:val="24"/>
              </w:rPr>
              <w:t>MMGIPHISE</w:t>
            </w:r>
          </w:p>
        </w:tc>
      </w:tr>
    </w:tbl>
    <w:p w:rsidR="00575977" w:rsidRDefault="00575977" w:rsidP="00575977">
      <w:pPr>
        <w:rPr>
          <w:sz w:val="24"/>
          <w:szCs w:val="24"/>
        </w:rPr>
      </w:pPr>
    </w:p>
    <w:p w:rsidR="00DB47EF" w:rsidRDefault="00DB47EF">
      <w:pPr>
        <w:rPr>
          <w:sz w:val="24"/>
          <w:szCs w:val="24"/>
        </w:rPr>
      </w:pPr>
    </w:p>
    <w:p w:rsidR="00DB47EF" w:rsidRDefault="00D37B70" w:rsidP="0058137B">
      <w:pPr>
        <w:tabs>
          <w:tab w:val="left" w:pos="567"/>
        </w:tabs>
        <w:spacing w:line="360" w:lineRule="auto"/>
        <w:rPr>
          <w:sz w:val="24"/>
          <w:szCs w:val="24"/>
        </w:rPr>
      </w:pPr>
      <w:r>
        <w:rPr>
          <w:b/>
          <w:i/>
          <w:sz w:val="28"/>
          <w:szCs w:val="28"/>
        </w:rPr>
        <w:t>1</w:t>
      </w:r>
      <w:r w:rsidR="00DB47EF">
        <w:rPr>
          <w:b/>
          <w:i/>
          <w:sz w:val="28"/>
          <w:szCs w:val="28"/>
        </w:rPr>
        <w:t xml:space="preserve">) </w:t>
      </w:r>
      <w:r w:rsidR="009B2D61">
        <w:rPr>
          <w:b/>
          <w:i/>
          <w:sz w:val="28"/>
          <w:szCs w:val="28"/>
        </w:rPr>
        <w:t>Point sur les GT</w:t>
      </w:r>
    </w:p>
    <w:p w:rsidR="00DB47EF" w:rsidRDefault="00D37B70" w:rsidP="00D37B70">
      <w:pPr>
        <w:pStyle w:val="Titre2"/>
      </w:pPr>
      <w:r>
        <w:t xml:space="preserve">1.1 </w:t>
      </w:r>
      <w:r w:rsidR="00950C1E">
        <w:t>GT</w:t>
      </w:r>
      <w:r w:rsidR="00A77CC2">
        <w:t xml:space="preserve"> Formation HI</w:t>
      </w:r>
    </w:p>
    <w:p w:rsidR="00826EC1" w:rsidRDefault="00A77CC2" w:rsidP="00826EC1">
      <w:pPr>
        <w:tabs>
          <w:tab w:val="left" w:pos="567"/>
        </w:tabs>
        <w:ind w:left="360"/>
        <w:rPr>
          <w:sz w:val="24"/>
          <w:szCs w:val="24"/>
        </w:rPr>
      </w:pPr>
      <w:r>
        <w:rPr>
          <w:sz w:val="24"/>
          <w:szCs w:val="24"/>
        </w:rPr>
        <w:t>La formation et ses annexes sont disponibles sur le site internet du MASE Méditerranée GIPHISE.</w:t>
      </w:r>
    </w:p>
    <w:p w:rsidR="00A77CC2" w:rsidRDefault="00A77CC2" w:rsidP="00826EC1">
      <w:pPr>
        <w:tabs>
          <w:tab w:val="left" w:pos="567"/>
        </w:tabs>
        <w:ind w:left="360"/>
        <w:rPr>
          <w:sz w:val="24"/>
          <w:szCs w:val="24"/>
        </w:rPr>
      </w:pPr>
    </w:p>
    <w:p w:rsidR="00A77CC2" w:rsidRPr="00A77CC2" w:rsidRDefault="0071585C" w:rsidP="00A77CC2">
      <w:pPr>
        <w:tabs>
          <w:tab w:val="left" w:pos="567"/>
        </w:tabs>
        <w:ind w:left="360"/>
        <w:rPr>
          <w:sz w:val="24"/>
          <w:szCs w:val="24"/>
        </w:rPr>
      </w:pPr>
      <w:hyperlink r:id="rId8" w:history="1">
        <w:r w:rsidR="00A77CC2" w:rsidRPr="00A77CC2">
          <w:rPr>
            <w:rStyle w:val="Lienhypertexte"/>
            <w:sz w:val="24"/>
            <w:szCs w:val="24"/>
          </w:rPr>
          <w:t>http://mase-mediterranee.com/content/formation-hygi%C3%A8ne-industrielle</w:t>
        </w:r>
      </w:hyperlink>
    </w:p>
    <w:p w:rsidR="00A77CC2" w:rsidRDefault="00A77CC2" w:rsidP="00826EC1">
      <w:pPr>
        <w:tabs>
          <w:tab w:val="left" w:pos="567"/>
        </w:tabs>
        <w:ind w:left="360"/>
        <w:rPr>
          <w:sz w:val="24"/>
          <w:szCs w:val="24"/>
        </w:rPr>
      </w:pPr>
    </w:p>
    <w:p w:rsidR="009441EF" w:rsidRPr="00826EC1" w:rsidRDefault="00D37B70" w:rsidP="00D37B70">
      <w:pPr>
        <w:pStyle w:val="Titre2"/>
      </w:pPr>
      <w:r>
        <w:t xml:space="preserve">1.2 </w:t>
      </w:r>
      <w:r w:rsidR="00A77CC2">
        <w:t xml:space="preserve">Autres </w:t>
      </w:r>
      <w:r w:rsidR="009D5935">
        <w:t>GT</w:t>
      </w:r>
      <w:r w:rsidR="00851DC0">
        <w:t xml:space="preserve"> </w:t>
      </w:r>
    </w:p>
    <w:p w:rsidR="00B40F82" w:rsidRDefault="00A77CC2" w:rsidP="00B40F82">
      <w:pPr>
        <w:tabs>
          <w:tab w:val="left" w:pos="567"/>
        </w:tabs>
        <w:ind w:left="360"/>
        <w:rPr>
          <w:sz w:val="24"/>
          <w:szCs w:val="24"/>
        </w:rPr>
      </w:pPr>
      <w:r>
        <w:rPr>
          <w:sz w:val="24"/>
          <w:szCs w:val="24"/>
        </w:rPr>
        <w:t>Documents finaux En cours d’écriture</w:t>
      </w:r>
    </w:p>
    <w:p w:rsidR="00A77CC2" w:rsidRDefault="00A77CC2" w:rsidP="00B40F82">
      <w:pPr>
        <w:tabs>
          <w:tab w:val="left" w:pos="567"/>
        </w:tabs>
        <w:ind w:left="360"/>
        <w:rPr>
          <w:sz w:val="24"/>
          <w:szCs w:val="24"/>
        </w:rPr>
      </w:pPr>
    </w:p>
    <w:p w:rsidR="009831E6" w:rsidRDefault="009831E6" w:rsidP="00B40F82">
      <w:pPr>
        <w:tabs>
          <w:tab w:val="left" w:pos="567"/>
        </w:tabs>
        <w:ind w:left="360"/>
        <w:rPr>
          <w:sz w:val="24"/>
          <w:szCs w:val="24"/>
        </w:rPr>
      </w:pPr>
    </w:p>
    <w:p w:rsidR="009831E6" w:rsidRDefault="009831E6" w:rsidP="00B40F82">
      <w:pPr>
        <w:tabs>
          <w:tab w:val="left" w:pos="567"/>
        </w:tabs>
        <w:ind w:left="360"/>
        <w:rPr>
          <w:sz w:val="24"/>
          <w:szCs w:val="24"/>
        </w:rPr>
      </w:pPr>
    </w:p>
    <w:p w:rsidR="00D9331D" w:rsidRDefault="00D9331D" w:rsidP="00B40F82">
      <w:pPr>
        <w:tabs>
          <w:tab w:val="left" w:pos="567"/>
        </w:tabs>
        <w:ind w:left="360"/>
        <w:rPr>
          <w:sz w:val="24"/>
          <w:szCs w:val="24"/>
        </w:rPr>
      </w:pPr>
    </w:p>
    <w:p w:rsidR="00DB47EF" w:rsidRDefault="00D37B70" w:rsidP="0058137B">
      <w:pPr>
        <w:tabs>
          <w:tab w:val="left" w:pos="567"/>
        </w:tabs>
        <w:spacing w:line="360" w:lineRule="auto"/>
        <w:rPr>
          <w:sz w:val="24"/>
          <w:szCs w:val="24"/>
        </w:rPr>
      </w:pPr>
      <w:r>
        <w:rPr>
          <w:b/>
          <w:i/>
          <w:sz w:val="28"/>
          <w:szCs w:val="28"/>
        </w:rPr>
        <w:lastRenderedPageBreak/>
        <w:t>2</w:t>
      </w:r>
      <w:r w:rsidR="00DB47EF">
        <w:rPr>
          <w:b/>
          <w:i/>
          <w:sz w:val="28"/>
          <w:szCs w:val="28"/>
        </w:rPr>
        <w:t xml:space="preserve">) </w:t>
      </w:r>
      <w:r w:rsidR="00B51575">
        <w:rPr>
          <w:b/>
          <w:i/>
          <w:sz w:val="28"/>
          <w:szCs w:val="28"/>
        </w:rPr>
        <w:t>SOFHYT</w:t>
      </w:r>
    </w:p>
    <w:p w:rsidR="001C40F3" w:rsidRDefault="00B51575" w:rsidP="00494B7A">
      <w:pPr>
        <w:pStyle w:val="Titre2"/>
      </w:pPr>
      <w:r>
        <w:t>2.1 Formation</w:t>
      </w:r>
    </w:p>
    <w:p w:rsidR="00B51575" w:rsidRPr="00B51575" w:rsidRDefault="00B51575" w:rsidP="00B51575">
      <w:pPr>
        <w:tabs>
          <w:tab w:val="left" w:pos="567"/>
        </w:tabs>
        <w:ind w:left="360"/>
        <w:rPr>
          <w:sz w:val="24"/>
          <w:szCs w:val="24"/>
        </w:rPr>
      </w:pPr>
      <w:r w:rsidRPr="00B51575">
        <w:rPr>
          <w:sz w:val="24"/>
          <w:szCs w:val="24"/>
        </w:rPr>
        <w:t xml:space="preserve">L’organisme </w:t>
      </w:r>
      <w:proofErr w:type="spellStart"/>
      <w:r w:rsidRPr="00B51575">
        <w:rPr>
          <w:sz w:val="24"/>
          <w:szCs w:val="24"/>
        </w:rPr>
        <w:t>TOXPro</w:t>
      </w:r>
      <w:proofErr w:type="spellEnd"/>
      <w:r w:rsidRPr="00B51575">
        <w:rPr>
          <w:sz w:val="24"/>
          <w:szCs w:val="24"/>
        </w:rPr>
        <w:t xml:space="preserve"> organise en décembre une semaine de formation sur les bases de l’</w:t>
      </w:r>
      <w:r>
        <w:rPr>
          <w:sz w:val="24"/>
          <w:szCs w:val="24"/>
        </w:rPr>
        <w:t>H</w:t>
      </w:r>
      <w:r w:rsidRPr="00B51575">
        <w:rPr>
          <w:sz w:val="24"/>
          <w:szCs w:val="24"/>
        </w:rPr>
        <w:t xml:space="preserve">ygiène au </w:t>
      </w:r>
      <w:r>
        <w:rPr>
          <w:sz w:val="24"/>
          <w:szCs w:val="24"/>
        </w:rPr>
        <w:t>T</w:t>
      </w:r>
      <w:r w:rsidRPr="00B51575">
        <w:rPr>
          <w:sz w:val="24"/>
          <w:szCs w:val="24"/>
        </w:rPr>
        <w:t>ravail.</w:t>
      </w:r>
    </w:p>
    <w:p w:rsidR="00B51575" w:rsidRPr="00B51575" w:rsidRDefault="00B51575" w:rsidP="00B51575">
      <w:pPr>
        <w:tabs>
          <w:tab w:val="left" w:pos="567"/>
        </w:tabs>
        <w:ind w:left="360"/>
        <w:rPr>
          <w:sz w:val="24"/>
          <w:szCs w:val="24"/>
        </w:rPr>
      </w:pPr>
      <w:r w:rsidRPr="00B51575">
        <w:rPr>
          <w:sz w:val="24"/>
          <w:szCs w:val="24"/>
        </w:rPr>
        <w:t>Cette formation sera faite dans le cadre de l’OHTA (</w:t>
      </w:r>
      <w:proofErr w:type="spellStart"/>
      <w:r w:rsidRPr="00B51575">
        <w:rPr>
          <w:sz w:val="24"/>
          <w:szCs w:val="24"/>
        </w:rPr>
        <w:t>Occupational</w:t>
      </w:r>
      <w:proofErr w:type="spellEnd"/>
      <w:r w:rsidRPr="00B51575">
        <w:rPr>
          <w:sz w:val="24"/>
          <w:szCs w:val="24"/>
        </w:rPr>
        <w:t xml:space="preserve"> </w:t>
      </w:r>
      <w:proofErr w:type="spellStart"/>
      <w:r w:rsidRPr="00B51575">
        <w:rPr>
          <w:sz w:val="24"/>
          <w:szCs w:val="24"/>
        </w:rPr>
        <w:t>Hygiene</w:t>
      </w:r>
      <w:proofErr w:type="spellEnd"/>
      <w:r w:rsidRPr="00B51575">
        <w:rPr>
          <w:sz w:val="24"/>
          <w:szCs w:val="24"/>
        </w:rPr>
        <w:t xml:space="preserve"> Training Association</w:t>
      </w:r>
      <w:r w:rsidRPr="00B51575">
        <w:rPr>
          <w:sz w:val="24"/>
          <w:szCs w:val="24"/>
          <w:u w:val="single"/>
        </w:rPr>
        <w:t>)</w:t>
      </w:r>
      <w:r w:rsidRPr="00B51575">
        <w:rPr>
          <w:sz w:val="24"/>
          <w:szCs w:val="24"/>
        </w:rPr>
        <w:t xml:space="preserve">, organisme de l’IOHA (International </w:t>
      </w:r>
      <w:proofErr w:type="spellStart"/>
      <w:r w:rsidRPr="00B51575">
        <w:rPr>
          <w:sz w:val="24"/>
          <w:szCs w:val="24"/>
        </w:rPr>
        <w:t>Occupational</w:t>
      </w:r>
      <w:proofErr w:type="spellEnd"/>
      <w:r w:rsidRPr="00B51575">
        <w:rPr>
          <w:sz w:val="24"/>
          <w:szCs w:val="24"/>
        </w:rPr>
        <w:t xml:space="preserve"> </w:t>
      </w:r>
      <w:proofErr w:type="spellStart"/>
      <w:r w:rsidRPr="00B51575">
        <w:rPr>
          <w:sz w:val="24"/>
          <w:szCs w:val="24"/>
        </w:rPr>
        <w:t>Hygiene</w:t>
      </w:r>
      <w:proofErr w:type="spellEnd"/>
      <w:r w:rsidRPr="00B51575">
        <w:rPr>
          <w:sz w:val="24"/>
          <w:szCs w:val="24"/>
        </w:rPr>
        <w:t xml:space="preserve"> Association)</w:t>
      </w:r>
      <w:r>
        <w:rPr>
          <w:sz w:val="24"/>
          <w:szCs w:val="24"/>
        </w:rPr>
        <w:t xml:space="preserve"> </w:t>
      </w:r>
      <w:r w:rsidRPr="00B51575">
        <w:rPr>
          <w:sz w:val="24"/>
          <w:szCs w:val="24"/>
        </w:rPr>
        <w:t>qui valide les formations au niveau international.</w:t>
      </w:r>
    </w:p>
    <w:p w:rsidR="00B51575" w:rsidRDefault="00B51575">
      <w:pPr>
        <w:tabs>
          <w:tab w:val="left" w:pos="567"/>
        </w:tabs>
        <w:ind w:left="360"/>
        <w:rPr>
          <w:sz w:val="24"/>
          <w:szCs w:val="24"/>
        </w:rPr>
      </w:pPr>
      <w:r>
        <w:rPr>
          <w:sz w:val="24"/>
          <w:szCs w:val="24"/>
        </w:rPr>
        <w:t>La SOFHYT est la représentation française de l’IOHA</w:t>
      </w:r>
    </w:p>
    <w:p w:rsidR="00B51575" w:rsidRDefault="00B51575">
      <w:pPr>
        <w:tabs>
          <w:tab w:val="left" w:pos="567"/>
        </w:tabs>
        <w:ind w:left="360"/>
        <w:rPr>
          <w:sz w:val="24"/>
          <w:szCs w:val="24"/>
        </w:rPr>
      </w:pPr>
    </w:p>
    <w:p w:rsidR="00B51575" w:rsidRDefault="00B51575" w:rsidP="00494B7A">
      <w:pPr>
        <w:pStyle w:val="Titre2"/>
      </w:pPr>
      <w:r>
        <w:t>2.2 Journée thématique</w:t>
      </w:r>
    </w:p>
    <w:p w:rsidR="006D3BE0" w:rsidRPr="006D3BE0" w:rsidRDefault="006D3BE0" w:rsidP="006D3BE0">
      <w:pPr>
        <w:tabs>
          <w:tab w:val="left" w:pos="567"/>
        </w:tabs>
        <w:ind w:left="360"/>
        <w:rPr>
          <w:sz w:val="24"/>
          <w:szCs w:val="24"/>
        </w:rPr>
      </w:pPr>
      <w:r w:rsidRPr="006D3BE0">
        <w:rPr>
          <w:sz w:val="24"/>
          <w:szCs w:val="24"/>
        </w:rPr>
        <w:t>La SOFHYT organise sa journée thématique le : 28 novembre 2019</w:t>
      </w:r>
    </w:p>
    <w:p w:rsidR="006D3BE0" w:rsidRDefault="006D3BE0" w:rsidP="00515765">
      <w:pPr>
        <w:numPr>
          <w:ilvl w:val="0"/>
          <w:numId w:val="2"/>
        </w:numPr>
        <w:tabs>
          <w:tab w:val="left" w:pos="567"/>
        </w:tabs>
        <w:rPr>
          <w:sz w:val="24"/>
          <w:szCs w:val="24"/>
        </w:rPr>
      </w:pPr>
      <w:r>
        <w:rPr>
          <w:sz w:val="24"/>
          <w:szCs w:val="24"/>
        </w:rPr>
        <w:t>Thèmes : La détection gaz et le respiratoire</w:t>
      </w:r>
    </w:p>
    <w:p w:rsidR="006D3BE0" w:rsidRDefault="006D3BE0" w:rsidP="00515765">
      <w:pPr>
        <w:numPr>
          <w:ilvl w:val="0"/>
          <w:numId w:val="2"/>
        </w:numPr>
        <w:tabs>
          <w:tab w:val="left" w:pos="567"/>
        </w:tabs>
        <w:rPr>
          <w:sz w:val="24"/>
          <w:szCs w:val="24"/>
        </w:rPr>
      </w:pPr>
      <w:r>
        <w:rPr>
          <w:sz w:val="24"/>
          <w:szCs w:val="24"/>
        </w:rPr>
        <w:t>Tarifs :</w:t>
      </w:r>
    </w:p>
    <w:p w:rsidR="006D3BE0" w:rsidRDefault="006D3BE0" w:rsidP="00515765">
      <w:pPr>
        <w:numPr>
          <w:ilvl w:val="0"/>
          <w:numId w:val="2"/>
        </w:numPr>
        <w:tabs>
          <w:tab w:val="left" w:pos="567"/>
        </w:tabs>
        <w:rPr>
          <w:sz w:val="24"/>
          <w:szCs w:val="24"/>
        </w:rPr>
      </w:pPr>
      <w:r w:rsidRPr="006D3BE0">
        <w:rPr>
          <w:sz w:val="24"/>
          <w:szCs w:val="24"/>
        </w:rPr>
        <w:t>Adhérents : Gratuit</w:t>
      </w:r>
    </w:p>
    <w:p w:rsidR="00B51575" w:rsidRDefault="006D3BE0" w:rsidP="00515765">
      <w:pPr>
        <w:numPr>
          <w:ilvl w:val="0"/>
          <w:numId w:val="2"/>
        </w:numPr>
        <w:tabs>
          <w:tab w:val="left" w:pos="567"/>
        </w:tabs>
        <w:rPr>
          <w:sz w:val="24"/>
          <w:szCs w:val="24"/>
        </w:rPr>
      </w:pPr>
      <w:r w:rsidRPr="006D3BE0">
        <w:rPr>
          <w:sz w:val="24"/>
          <w:szCs w:val="24"/>
        </w:rPr>
        <w:t>Non adhérent : 75€ (Adhésion 1 an à la SOFHYT)</w:t>
      </w:r>
    </w:p>
    <w:p w:rsidR="006D3BE0" w:rsidRPr="006D3BE0" w:rsidRDefault="006D3BE0" w:rsidP="00515765">
      <w:pPr>
        <w:numPr>
          <w:ilvl w:val="0"/>
          <w:numId w:val="2"/>
        </w:numPr>
        <w:tabs>
          <w:tab w:val="left" w:pos="567"/>
        </w:tabs>
        <w:rPr>
          <w:sz w:val="24"/>
          <w:szCs w:val="24"/>
        </w:rPr>
      </w:pPr>
      <w:r>
        <w:rPr>
          <w:sz w:val="24"/>
          <w:szCs w:val="24"/>
        </w:rPr>
        <w:t xml:space="preserve">Inscriptions : sur le Site SOFHYT </w:t>
      </w:r>
      <w:hyperlink r:id="rId9" w:history="1">
        <w:r>
          <w:rPr>
            <w:rStyle w:val="Lienhypertexte"/>
          </w:rPr>
          <w:t>http://www.sofhyt.fr/</w:t>
        </w:r>
      </w:hyperlink>
    </w:p>
    <w:p w:rsidR="006D3BE0" w:rsidRDefault="006D3BE0" w:rsidP="006D3BE0">
      <w:pPr>
        <w:tabs>
          <w:tab w:val="left" w:pos="1350"/>
        </w:tabs>
        <w:rPr>
          <w:rFonts w:ascii="Arial" w:hAnsi="Arial"/>
          <w:sz w:val="16"/>
          <w:szCs w:val="18"/>
        </w:rPr>
      </w:pPr>
    </w:p>
    <w:p w:rsidR="006D3BE0" w:rsidRPr="006D3BE0" w:rsidRDefault="006D3BE0" w:rsidP="006D3BE0">
      <w:pPr>
        <w:shd w:val="clear" w:color="auto" w:fill="1F3864"/>
        <w:tabs>
          <w:tab w:val="left" w:pos="1350"/>
        </w:tabs>
        <w:rPr>
          <w:rFonts w:ascii="Arial" w:hAnsi="Arial"/>
          <w:b/>
          <w:color w:val="FFFFFF"/>
          <w:sz w:val="32"/>
          <w:szCs w:val="18"/>
        </w:rPr>
      </w:pPr>
      <w:r w:rsidRPr="006D3BE0">
        <w:rPr>
          <w:rFonts w:ascii="Arial" w:hAnsi="Arial"/>
          <w:b/>
          <w:color w:val="FFFFFF"/>
          <w:sz w:val="32"/>
          <w:szCs w:val="18"/>
        </w:rPr>
        <w:t>Journée thématique SOFHYT</w:t>
      </w:r>
    </w:p>
    <w:p w:rsidR="006D3BE0" w:rsidRPr="006D3BE0" w:rsidRDefault="006D3BE0" w:rsidP="006D3BE0">
      <w:pPr>
        <w:shd w:val="clear" w:color="auto" w:fill="1F3864"/>
        <w:tabs>
          <w:tab w:val="left" w:pos="1350"/>
        </w:tabs>
        <w:rPr>
          <w:rFonts w:ascii="Arial" w:hAnsi="Arial"/>
          <w:b/>
          <w:color w:val="FFFFFF"/>
          <w:szCs w:val="18"/>
        </w:rPr>
      </w:pPr>
      <w:proofErr w:type="spellStart"/>
      <w:r w:rsidRPr="006D3BE0">
        <w:rPr>
          <w:rFonts w:ascii="Arial" w:hAnsi="Arial"/>
          <w:b/>
          <w:color w:val="FFFFFF"/>
          <w:szCs w:val="18"/>
        </w:rPr>
        <w:t>Dräger</w:t>
      </w:r>
      <w:proofErr w:type="spellEnd"/>
      <w:r w:rsidRPr="006D3BE0">
        <w:rPr>
          <w:rFonts w:ascii="Arial" w:hAnsi="Arial"/>
          <w:b/>
          <w:color w:val="FFFFFF"/>
          <w:szCs w:val="18"/>
        </w:rPr>
        <w:t xml:space="preserve"> France SAS, 25 rue Georges Besse, 92160 Antony</w:t>
      </w:r>
    </w:p>
    <w:p w:rsidR="006D3BE0" w:rsidRPr="006D3BE0" w:rsidRDefault="006D3BE0" w:rsidP="006D3BE0">
      <w:pPr>
        <w:shd w:val="clear" w:color="auto" w:fill="1F3864"/>
        <w:tabs>
          <w:tab w:val="left" w:pos="1350"/>
        </w:tabs>
        <w:rPr>
          <w:rFonts w:ascii="Arial" w:hAnsi="Arial"/>
          <w:b/>
          <w:color w:val="FFFFFF"/>
          <w:szCs w:val="18"/>
        </w:rPr>
      </w:pPr>
      <w:r w:rsidRPr="006D3BE0">
        <w:rPr>
          <w:rFonts w:ascii="Arial" w:hAnsi="Arial"/>
          <w:b/>
          <w:color w:val="FFFFFF"/>
          <w:szCs w:val="18"/>
        </w:rPr>
        <w:br/>
        <w:t>Date : 28 novembre 2019</w:t>
      </w:r>
    </w:p>
    <w:p w:rsidR="006D3BE0" w:rsidRPr="006D3BE0" w:rsidRDefault="006D3BE0" w:rsidP="006D3BE0">
      <w:pPr>
        <w:rPr>
          <w:rFonts w:ascii="Arial" w:hAnsi="Arial" w:cs="Arial"/>
          <w:color w:val="FFFFFF"/>
          <w:sz w:val="14"/>
          <w:szCs w:val="40"/>
        </w:rPr>
      </w:pPr>
    </w:p>
    <w:p w:rsidR="006D3BE0" w:rsidRPr="009D576E" w:rsidRDefault="006D3BE0" w:rsidP="006D3BE0">
      <w:pPr>
        <w:rPr>
          <w:sz w:val="28"/>
          <w:szCs w:val="28"/>
        </w:rPr>
      </w:pPr>
      <w:r w:rsidRPr="009D576E">
        <w:rPr>
          <w:sz w:val="28"/>
          <w:szCs w:val="28"/>
        </w:rPr>
        <w:t xml:space="preserve">PROGRAMME </w:t>
      </w:r>
    </w:p>
    <w:tbl>
      <w:tblPr>
        <w:tblpPr w:leftFromText="141" w:rightFromText="141" w:vertAnchor="text" w:tblpX="108" w:tblpY="1"/>
        <w:tblOverlap w:val="never"/>
        <w:tblW w:w="10348" w:type="dxa"/>
        <w:tblBorders>
          <w:bottom w:val="single" w:sz="4" w:space="0" w:color="A5A5A5"/>
        </w:tblBorders>
        <w:tblLayout w:type="fixed"/>
        <w:tblCellMar>
          <w:top w:w="57" w:type="dxa"/>
          <w:left w:w="0" w:type="dxa"/>
          <w:right w:w="28" w:type="dxa"/>
        </w:tblCellMar>
        <w:tblLook w:val="04A0" w:firstRow="1" w:lastRow="0" w:firstColumn="1" w:lastColumn="0" w:noHBand="0" w:noVBand="1"/>
      </w:tblPr>
      <w:tblGrid>
        <w:gridCol w:w="993"/>
        <w:gridCol w:w="850"/>
        <w:gridCol w:w="8505"/>
      </w:tblGrid>
      <w:tr w:rsidR="006D3BE0" w:rsidRPr="00085349" w:rsidTr="00515765">
        <w:trPr>
          <w:trHeight w:val="258"/>
        </w:trPr>
        <w:tc>
          <w:tcPr>
            <w:tcW w:w="993" w:type="dxa"/>
            <w:tcBorders>
              <w:top w:val="nil"/>
              <w:bottom w:val="single" w:sz="18" w:space="0" w:color="auto"/>
            </w:tcBorders>
            <w:shd w:val="clear" w:color="auto" w:fill="auto"/>
            <w:vAlign w:val="center"/>
          </w:tcPr>
          <w:p w:rsidR="006D3BE0" w:rsidRPr="00515765" w:rsidRDefault="006D3BE0" w:rsidP="00515765">
            <w:pPr>
              <w:tabs>
                <w:tab w:val="left" w:pos="1350"/>
              </w:tabs>
              <w:rPr>
                <w:rFonts w:ascii="Arial" w:eastAsia="Calibri" w:hAnsi="Arial"/>
                <w:b/>
                <w:sz w:val="22"/>
                <w:szCs w:val="18"/>
                <w:lang w:eastAsia="en-US"/>
              </w:rPr>
            </w:pPr>
            <w:r w:rsidRPr="00515765">
              <w:rPr>
                <w:rFonts w:ascii="Arial" w:eastAsia="Calibri" w:hAnsi="Arial"/>
                <w:b/>
                <w:sz w:val="22"/>
                <w:szCs w:val="18"/>
                <w:lang w:eastAsia="en-US"/>
              </w:rPr>
              <w:t>Horaire</w:t>
            </w:r>
          </w:p>
        </w:tc>
        <w:tc>
          <w:tcPr>
            <w:tcW w:w="850" w:type="dxa"/>
            <w:tcBorders>
              <w:top w:val="nil"/>
              <w:bottom w:val="single" w:sz="18" w:space="0" w:color="auto"/>
            </w:tcBorders>
            <w:shd w:val="clear" w:color="auto" w:fill="auto"/>
            <w:vAlign w:val="center"/>
          </w:tcPr>
          <w:p w:rsidR="006D3BE0" w:rsidRPr="00515765" w:rsidRDefault="006D3BE0" w:rsidP="00515765">
            <w:pPr>
              <w:tabs>
                <w:tab w:val="left" w:pos="1350"/>
              </w:tabs>
              <w:rPr>
                <w:rFonts w:ascii="Arial" w:eastAsia="Calibri" w:hAnsi="Arial"/>
                <w:b/>
                <w:sz w:val="22"/>
                <w:szCs w:val="18"/>
                <w:lang w:eastAsia="en-US"/>
              </w:rPr>
            </w:pPr>
            <w:r w:rsidRPr="00515765">
              <w:rPr>
                <w:rFonts w:ascii="Arial" w:eastAsia="Calibri" w:hAnsi="Arial"/>
                <w:b/>
                <w:sz w:val="22"/>
                <w:szCs w:val="18"/>
                <w:lang w:eastAsia="en-US"/>
              </w:rPr>
              <w:t>Durée</w:t>
            </w:r>
          </w:p>
        </w:tc>
        <w:tc>
          <w:tcPr>
            <w:tcW w:w="8505" w:type="dxa"/>
            <w:tcBorders>
              <w:top w:val="nil"/>
              <w:bottom w:val="single" w:sz="18" w:space="0" w:color="auto"/>
            </w:tcBorders>
            <w:shd w:val="clear" w:color="auto" w:fill="auto"/>
            <w:vAlign w:val="center"/>
          </w:tcPr>
          <w:p w:rsidR="006D3BE0" w:rsidRPr="00515765" w:rsidRDefault="006D3BE0" w:rsidP="00515765">
            <w:pPr>
              <w:tabs>
                <w:tab w:val="left" w:pos="1350"/>
              </w:tabs>
              <w:rPr>
                <w:rFonts w:ascii="Arial" w:eastAsia="Calibri" w:hAnsi="Arial"/>
                <w:b/>
                <w:sz w:val="22"/>
                <w:szCs w:val="18"/>
                <w:lang w:eastAsia="en-US"/>
              </w:rPr>
            </w:pPr>
            <w:r w:rsidRPr="00515765">
              <w:rPr>
                <w:rFonts w:ascii="Arial" w:eastAsia="Calibri" w:hAnsi="Arial"/>
                <w:b/>
                <w:sz w:val="22"/>
                <w:szCs w:val="18"/>
                <w:lang w:eastAsia="en-US"/>
              </w:rPr>
              <w:t>Sujet</w:t>
            </w:r>
          </w:p>
        </w:tc>
      </w:tr>
      <w:tr w:rsidR="006D3BE0" w:rsidRPr="00085349" w:rsidTr="00515765">
        <w:trPr>
          <w:trHeight w:val="273"/>
        </w:trPr>
        <w:tc>
          <w:tcPr>
            <w:tcW w:w="993" w:type="dxa"/>
            <w:tcBorders>
              <w:top w:val="single" w:sz="18" w:space="0" w:color="auto"/>
              <w:bottom w:val="single" w:sz="4" w:space="0" w:color="A5A5A5"/>
            </w:tcBorders>
            <w:shd w:val="clear" w:color="auto" w:fill="auto"/>
          </w:tcPr>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9:30</w:t>
            </w:r>
          </w:p>
        </w:tc>
        <w:tc>
          <w:tcPr>
            <w:tcW w:w="850" w:type="dxa"/>
            <w:tcBorders>
              <w:top w:val="single" w:sz="18" w:space="0" w:color="auto"/>
              <w:bottom w:val="single" w:sz="4" w:space="0" w:color="A5A5A5"/>
            </w:tcBorders>
            <w:shd w:val="clear" w:color="auto" w:fill="auto"/>
          </w:tcPr>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0:30</w:t>
            </w:r>
          </w:p>
        </w:tc>
        <w:tc>
          <w:tcPr>
            <w:tcW w:w="8505" w:type="dxa"/>
            <w:tcBorders>
              <w:top w:val="single" w:sz="18" w:space="0" w:color="auto"/>
              <w:bottom w:val="single" w:sz="4" w:space="0" w:color="A5A5A5"/>
            </w:tcBorders>
            <w:shd w:val="clear" w:color="auto" w:fill="auto"/>
          </w:tcPr>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Accueil des participants</w:t>
            </w:r>
          </w:p>
        </w:tc>
      </w:tr>
      <w:tr w:rsidR="006D3BE0" w:rsidRPr="00085349" w:rsidTr="00515765">
        <w:trPr>
          <w:trHeight w:val="258"/>
        </w:trPr>
        <w:tc>
          <w:tcPr>
            <w:tcW w:w="993" w:type="dxa"/>
            <w:tcBorders>
              <w:top w:val="single" w:sz="4" w:space="0" w:color="A5A5A5"/>
              <w:bottom w:val="single" w:sz="4" w:space="0" w:color="A5A5A5"/>
            </w:tcBorders>
            <w:shd w:val="clear" w:color="auto" w:fill="auto"/>
          </w:tcPr>
          <w:p w:rsidR="006D3BE0" w:rsidRPr="00515765" w:rsidRDefault="006D3BE0" w:rsidP="00515765">
            <w:pPr>
              <w:tabs>
                <w:tab w:val="left" w:pos="1350"/>
              </w:tabs>
              <w:rPr>
                <w:rFonts w:ascii="Arial" w:eastAsia="Calibri" w:hAnsi="Arial"/>
                <w:sz w:val="22"/>
                <w:szCs w:val="18"/>
                <w:lang w:val="de-DE" w:eastAsia="en-US"/>
              </w:rPr>
            </w:pPr>
            <w:r w:rsidRPr="00515765">
              <w:rPr>
                <w:rFonts w:ascii="Arial" w:eastAsia="Calibri" w:hAnsi="Arial"/>
                <w:sz w:val="22"/>
                <w:szCs w:val="18"/>
                <w:lang w:eastAsia="en-US"/>
              </w:rPr>
              <w:t>10:00</w:t>
            </w:r>
          </w:p>
        </w:tc>
        <w:tc>
          <w:tcPr>
            <w:tcW w:w="850" w:type="dxa"/>
            <w:tcBorders>
              <w:top w:val="single" w:sz="4" w:space="0" w:color="A5A5A5"/>
              <w:bottom w:val="single" w:sz="4" w:space="0" w:color="A5A5A5"/>
            </w:tcBorders>
            <w:shd w:val="clear" w:color="auto" w:fill="auto"/>
          </w:tcPr>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0:30</w:t>
            </w:r>
          </w:p>
        </w:tc>
        <w:tc>
          <w:tcPr>
            <w:tcW w:w="8505" w:type="dxa"/>
            <w:tcBorders>
              <w:top w:val="single" w:sz="4" w:space="0" w:color="A5A5A5"/>
              <w:bottom w:val="single" w:sz="4" w:space="0" w:color="A5A5A5"/>
            </w:tcBorders>
            <w:shd w:val="clear" w:color="auto" w:fill="auto"/>
          </w:tcPr>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 xml:space="preserve">Présentation de </w:t>
            </w:r>
            <w:proofErr w:type="spellStart"/>
            <w:r w:rsidRPr="00515765">
              <w:rPr>
                <w:rFonts w:ascii="Arial" w:eastAsia="Calibri" w:hAnsi="Arial"/>
                <w:sz w:val="22"/>
                <w:szCs w:val="18"/>
                <w:lang w:eastAsia="en-US"/>
              </w:rPr>
              <w:t>Dräger</w:t>
            </w:r>
            <w:proofErr w:type="spellEnd"/>
            <w:r w:rsidRPr="00515765">
              <w:rPr>
                <w:rFonts w:ascii="Arial" w:eastAsia="Calibri" w:hAnsi="Arial"/>
                <w:sz w:val="22"/>
                <w:szCs w:val="18"/>
                <w:lang w:eastAsia="en-US"/>
              </w:rPr>
              <w:t>, se protéger d’abord pour détecter ensuite</w:t>
            </w:r>
          </w:p>
        </w:tc>
      </w:tr>
      <w:tr w:rsidR="006D3BE0" w:rsidRPr="00085349" w:rsidTr="00515765">
        <w:trPr>
          <w:trHeight w:val="258"/>
        </w:trPr>
        <w:tc>
          <w:tcPr>
            <w:tcW w:w="993" w:type="dxa"/>
            <w:tcBorders>
              <w:top w:val="single" w:sz="4" w:space="0" w:color="A5A5A5"/>
              <w:bottom w:val="single" w:sz="4" w:space="0" w:color="A5A5A5"/>
            </w:tcBorders>
            <w:shd w:val="clear" w:color="auto" w:fill="auto"/>
          </w:tcPr>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10:30</w:t>
            </w:r>
          </w:p>
        </w:tc>
        <w:tc>
          <w:tcPr>
            <w:tcW w:w="850" w:type="dxa"/>
            <w:tcBorders>
              <w:top w:val="single" w:sz="4" w:space="0" w:color="A5A5A5"/>
              <w:bottom w:val="single" w:sz="4" w:space="0" w:color="A5A5A5"/>
            </w:tcBorders>
            <w:shd w:val="clear" w:color="auto" w:fill="auto"/>
          </w:tcPr>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1:30</w:t>
            </w:r>
          </w:p>
        </w:tc>
        <w:tc>
          <w:tcPr>
            <w:tcW w:w="8505" w:type="dxa"/>
            <w:tcBorders>
              <w:top w:val="single" w:sz="4" w:space="0" w:color="A5A5A5"/>
              <w:bottom w:val="single" w:sz="4" w:space="0" w:color="A5A5A5"/>
            </w:tcBorders>
            <w:shd w:val="clear" w:color="auto" w:fill="auto"/>
          </w:tcPr>
          <w:p w:rsidR="006D3BE0" w:rsidRPr="00515765" w:rsidRDefault="006D3BE0" w:rsidP="00515765">
            <w:pPr>
              <w:tabs>
                <w:tab w:val="left" w:pos="1350"/>
              </w:tabs>
              <w:rPr>
                <w:rFonts w:ascii="Arial" w:eastAsia="Calibri" w:hAnsi="Arial"/>
                <w:b/>
                <w:sz w:val="22"/>
                <w:szCs w:val="18"/>
                <w:u w:val="single"/>
                <w:lang w:eastAsia="en-US"/>
              </w:rPr>
            </w:pPr>
            <w:r w:rsidRPr="00515765">
              <w:rPr>
                <w:rFonts w:ascii="Arial" w:eastAsia="Calibri" w:hAnsi="Arial"/>
                <w:b/>
                <w:sz w:val="22"/>
                <w:szCs w:val="18"/>
                <w:u w:val="single"/>
                <w:lang w:eastAsia="en-US"/>
              </w:rPr>
              <w:t>Protection respiratoire :</w:t>
            </w:r>
          </w:p>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Protection filtrante versus isolante, les différents appareils (pression négative et positive), les cartouches (durée, différences À et AX, ....), les précautions d’emploi (morphologie du visage et barbe, ....), les f</w:t>
            </w:r>
            <w:r w:rsidR="00957693">
              <w:rPr>
                <w:rFonts w:ascii="Arial" w:eastAsia="Calibri" w:hAnsi="Arial"/>
                <w:sz w:val="22"/>
                <w:szCs w:val="18"/>
                <w:lang w:eastAsia="en-US"/>
              </w:rPr>
              <w:t>i</w:t>
            </w:r>
            <w:r w:rsidRPr="00515765">
              <w:rPr>
                <w:rFonts w:ascii="Arial" w:eastAsia="Calibri" w:hAnsi="Arial"/>
                <w:sz w:val="22"/>
                <w:szCs w:val="18"/>
                <w:lang w:eastAsia="en-US"/>
              </w:rPr>
              <w:t>t test. L’entretien et le suivi de conformité de ces appareils.</w:t>
            </w:r>
          </w:p>
        </w:tc>
      </w:tr>
      <w:tr w:rsidR="006D3BE0" w:rsidRPr="00085349" w:rsidTr="00515765">
        <w:trPr>
          <w:trHeight w:val="258"/>
        </w:trPr>
        <w:tc>
          <w:tcPr>
            <w:tcW w:w="993" w:type="dxa"/>
            <w:tcBorders>
              <w:top w:val="single" w:sz="4" w:space="0" w:color="A5A5A5"/>
              <w:bottom w:val="single" w:sz="4" w:space="0" w:color="A5A5A5"/>
            </w:tcBorders>
            <w:shd w:val="clear" w:color="auto" w:fill="auto"/>
          </w:tcPr>
          <w:p w:rsidR="006D3BE0" w:rsidRPr="00515765" w:rsidRDefault="006D3BE0" w:rsidP="00515765">
            <w:pPr>
              <w:tabs>
                <w:tab w:val="left" w:pos="1350"/>
              </w:tabs>
              <w:rPr>
                <w:rFonts w:ascii="Arial" w:eastAsia="Calibri" w:hAnsi="Arial"/>
                <w:sz w:val="22"/>
                <w:szCs w:val="18"/>
                <w:lang w:val="de-DE" w:eastAsia="en-US"/>
              </w:rPr>
            </w:pPr>
            <w:r w:rsidRPr="00515765">
              <w:rPr>
                <w:rFonts w:ascii="Arial" w:eastAsia="Calibri" w:hAnsi="Arial"/>
                <w:sz w:val="22"/>
                <w:szCs w:val="18"/>
                <w:lang w:val="de-DE" w:eastAsia="en-US"/>
              </w:rPr>
              <w:t>12:00</w:t>
            </w:r>
          </w:p>
        </w:tc>
        <w:tc>
          <w:tcPr>
            <w:tcW w:w="850" w:type="dxa"/>
            <w:tcBorders>
              <w:top w:val="single" w:sz="4" w:space="0" w:color="A5A5A5"/>
              <w:bottom w:val="single" w:sz="4" w:space="0" w:color="A5A5A5"/>
            </w:tcBorders>
            <w:shd w:val="clear" w:color="auto" w:fill="auto"/>
          </w:tcPr>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1:00</w:t>
            </w:r>
          </w:p>
        </w:tc>
        <w:tc>
          <w:tcPr>
            <w:tcW w:w="8505" w:type="dxa"/>
            <w:tcBorders>
              <w:top w:val="single" w:sz="4" w:space="0" w:color="A5A5A5"/>
              <w:bottom w:val="single" w:sz="4" w:space="0" w:color="A5A5A5"/>
            </w:tcBorders>
            <w:shd w:val="clear" w:color="auto" w:fill="auto"/>
          </w:tcPr>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Buffet dans nos locaux</w:t>
            </w:r>
          </w:p>
        </w:tc>
      </w:tr>
      <w:tr w:rsidR="006D3BE0" w:rsidRPr="00085349" w:rsidTr="00515765">
        <w:trPr>
          <w:trHeight w:val="258"/>
        </w:trPr>
        <w:tc>
          <w:tcPr>
            <w:tcW w:w="993" w:type="dxa"/>
            <w:tcBorders>
              <w:top w:val="single" w:sz="4" w:space="0" w:color="A5A5A5"/>
              <w:bottom w:val="single" w:sz="4" w:space="0" w:color="A5A5A5"/>
            </w:tcBorders>
            <w:shd w:val="clear" w:color="auto" w:fill="auto"/>
          </w:tcPr>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13:00</w:t>
            </w:r>
          </w:p>
        </w:tc>
        <w:tc>
          <w:tcPr>
            <w:tcW w:w="850" w:type="dxa"/>
            <w:tcBorders>
              <w:top w:val="single" w:sz="4" w:space="0" w:color="A5A5A5"/>
              <w:bottom w:val="single" w:sz="4" w:space="0" w:color="A5A5A5"/>
            </w:tcBorders>
            <w:shd w:val="clear" w:color="auto" w:fill="auto"/>
          </w:tcPr>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1:30</w:t>
            </w:r>
          </w:p>
        </w:tc>
        <w:tc>
          <w:tcPr>
            <w:tcW w:w="8505" w:type="dxa"/>
            <w:tcBorders>
              <w:top w:val="single" w:sz="4" w:space="0" w:color="A5A5A5"/>
              <w:bottom w:val="single" w:sz="4" w:space="0" w:color="A5A5A5"/>
            </w:tcBorders>
            <w:shd w:val="clear" w:color="auto" w:fill="auto"/>
          </w:tcPr>
          <w:p w:rsidR="006D3BE0" w:rsidRPr="00515765" w:rsidRDefault="006D3BE0" w:rsidP="00515765">
            <w:pPr>
              <w:tabs>
                <w:tab w:val="left" w:pos="1350"/>
              </w:tabs>
              <w:rPr>
                <w:rFonts w:ascii="Arial" w:eastAsia="Calibri" w:hAnsi="Arial"/>
                <w:b/>
                <w:sz w:val="22"/>
                <w:szCs w:val="18"/>
                <w:u w:val="single"/>
                <w:lang w:eastAsia="en-US"/>
              </w:rPr>
            </w:pPr>
            <w:r w:rsidRPr="00515765">
              <w:rPr>
                <w:rFonts w:ascii="Arial" w:eastAsia="Calibri" w:hAnsi="Arial"/>
                <w:b/>
                <w:sz w:val="22"/>
                <w:szCs w:val="18"/>
                <w:u w:val="single"/>
                <w:lang w:eastAsia="en-US"/>
              </w:rPr>
              <w:t>Détection d’alcool et de stupéfiants :</w:t>
            </w:r>
          </w:p>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Les solutions de détection.</w:t>
            </w:r>
          </w:p>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Comment implémenter une politique zéro alcool en entreprise.</w:t>
            </w:r>
          </w:p>
        </w:tc>
      </w:tr>
      <w:tr w:rsidR="006D3BE0" w:rsidRPr="00085349" w:rsidTr="00515765">
        <w:trPr>
          <w:trHeight w:val="258"/>
        </w:trPr>
        <w:tc>
          <w:tcPr>
            <w:tcW w:w="993" w:type="dxa"/>
            <w:tcBorders>
              <w:top w:val="single" w:sz="4" w:space="0" w:color="A5A5A5"/>
              <w:bottom w:val="single" w:sz="4" w:space="0" w:color="A5A5A5"/>
            </w:tcBorders>
            <w:shd w:val="clear" w:color="auto" w:fill="auto"/>
          </w:tcPr>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14:30</w:t>
            </w:r>
          </w:p>
        </w:tc>
        <w:tc>
          <w:tcPr>
            <w:tcW w:w="850" w:type="dxa"/>
            <w:tcBorders>
              <w:top w:val="single" w:sz="4" w:space="0" w:color="A5A5A5"/>
              <w:bottom w:val="single" w:sz="4" w:space="0" w:color="A5A5A5"/>
            </w:tcBorders>
            <w:shd w:val="clear" w:color="auto" w:fill="auto"/>
          </w:tcPr>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0:30</w:t>
            </w:r>
          </w:p>
        </w:tc>
        <w:tc>
          <w:tcPr>
            <w:tcW w:w="8505" w:type="dxa"/>
            <w:tcBorders>
              <w:top w:val="single" w:sz="4" w:space="0" w:color="A5A5A5"/>
              <w:bottom w:val="single" w:sz="4" w:space="0" w:color="A5A5A5"/>
            </w:tcBorders>
            <w:shd w:val="clear" w:color="auto" w:fill="auto"/>
          </w:tcPr>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Pause</w:t>
            </w:r>
          </w:p>
        </w:tc>
      </w:tr>
      <w:tr w:rsidR="006D3BE0" w:rsidRPr="00085349" w:rsidTr="00515765">
        <w:trPr>
          <w:trHeight w:val="258"/>
        </w:trPr>
        <w:tc>
          <w:tcPr>
            <w:tcW w:w="993" w:type="dxa"/>
            <w:tcBorders>
              <w:top w:val="single" w:sz="4" w:space="0" w:color="A5A5A5"/>
              <w:bottom w:val="single" w:sz="4" w:space="0" w:color="A5A5A5"/>
            </w:tcBorders>
            <w:shd w:val="clear" w:color="auto" w:fill="auto"/>
          </w:tcPr>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15:00</w:t>
            </w:r>
          </w:p>
        </w:tc>
        <w:tc>
          <w:tcPr>
            <w:tcW w:w="850" w:type="dxa"/>
            <w:tcBorders>
              <w:top w:val="single" w:sz="4" w:space="0" w:color="A5A5A5"/>
              <w:bottom w:val="single" w:sz="4" w:space="0" w:color="A5A5A5"/>
            </w:tcBorders>
            <w:shd w:val="clear" w:color="auto" w:fill="auto"/>
          </w:tcPr>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1:30</w:t>
            </w:r>
          </w:p>
        </w:tc>
        <w:tc>
          <w:tcPr>
            <w:tcW w:w="8505" w:type="dxa"/>
            <w:tcBorders>
              <w:top w:val="single" w:sz="4" w:space="0" w:color="A5A5A5"/>
              <w:bottom w:val="single" w:sz="4" w:space="0" w:color="A5A5A5"/>
            </w:tcBorders>
            <w:shd w:val="clear" w:color="auto" w:fill="auto"/>
          </w:tcPr>
          <w:p w:rsidR="006D3BE0" w:rsidRPr="00515765" w:rsidRDefault="006D3BE0" w:rsidP="00515765">
            <w:pPr>
              <w:tabs>
                <w:tab w:val="left" w:pos="1350"/>
              </w:tabs>
              <w:rPr>
                <w:rFonts w:ascii="Arial" w:eastAsia="Calibri" w:hAnsi="Arial"/>
                <w:b/>
                <w:sz w:val="22"/>
                <w:szCs w:val="18"/>
                <w:u w:val="single"/>
                <w:lang w:eastAsia="en-US"/>
              </w:rPr>
            </w:pPr>
            <w:r w:rsidRPr="00515765">
              <w:rPr>
                <w:rFonts w:ascii="Arial" w:eastAsia="Calibri" w:hAnsi="Arial"/>
                <w:b/>
                <w:sz w:val="22"/>
                <w:szCs w:val="18"/>
                <w:u w:val="single"/>
                <w:lang w:eastAsia="en-US"/>
              </w:rPr>
              <w:t>Détection :</w:t>
            </w:r>
          </w:p>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Détection versus mesures.</w:t>
            </w:r>
          </w:p>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stratégie de mesurage (pourquoi, où, quand, comment, interprétation des résultats), les PID Présentations des solutions et des nouveautés sur le marché. L’entretien et le suivi de conformité de ces appareils.</w:t>
            </w:r>
          </w:p>
        </w:tc>
      </w:tr>
      <w:tr w:rsidR="006D3BE0" w:rsidRPr="00085349" w:rsidTr="00515765">
        <w:trPr>
          <w:trHeight w:val="258"/>
        </w:trPr>
        <w:tc>
          <w:tcPr>
            <w:tcW w:w="993" w:type="dxa"/>
            <w:tcBorders>
              <w:top w:val="single" w:sz="4" w:space="0" w:color="A5A5A5"/>
              <w:bottom w:val="single" w:sz="4" w:space="0" w:color="A5A5A5"/>
            </w:tcBorders>
            <w:shd w:val="clear" w:color="auto" w:fill="auto"/>
          </w:tcPr>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16:30</w:t>
            </w:r>
          </w:p>
        </w:tc>
        <w:tc>
          <w:tcPr>
            <w:tcW w:w="850" w:type="dxa"/>
            <w:tcBorders>
              <w:top w:val="single" w:sz="4" w:space="0" w:color="A5A5A5"/>
              <w:bottom w:val="single" w:sz="4" w:space="0" w:color="A5A5A5"/>
            </w:tcBorders>
            <w:shd w:val="clear" w:color="auto" w:fill="auto"/>
          </w:tcPr>
          <w:p w:rsidR="006D3BE0" w:rsidRPr="00515765" w:rsidRDefault="006D3BE0" w:rsidP="00515765">
            <w:pPr>
              <w:rPr>
                <w:rFonts w:ascii="Calibri" w:eastAsia="Calibri" w:hAnsi="Calibri"/>
                <w:sz w:val="22"/>
                <w:szCs w:val="22"/>
                <w:lang w:eastAsia="en-US"/>
              </w:rPr>
            </w:pPr>
          </w:p>
        </w:tc>
        <w:tc>
          <w:tcPr>
            <w:tcW w:w="8505" w:type="dxa"/>
            <w:tcBorders>
              <w:top w:val="single" w:sz="4" w:space="0" w:color="A5A5A5"/>
              <w:bottom w:val="single" w:sz="4" w:space="0" w:color="A5A5A5"/>
            </w:tcBorders>
            <w:shd w:val="clear" w:color="auto" w:fill="auto"/>
          </w:tcPr>
          <w:p w:rsidR="006D3BE0" w:rsidRPr="00515765" w:rsidRDefault="006D3BE0" w:rsidP="00515765">
            <w:pPr>
              <w:tabs>
                <w:tab w:val="left" w:pos="1350"/>
              </w:tabs>
              <w:rPr>
                <w:rFonts w:ascii="Arial" w:eastAsia="Calibri" w:hAnsi="Arial"/>
                <w:sz w:val="22"/>
                <w:szCs w:val="18"/>
                <w:lang w:eastAsia="en-US"/>
              </w:rPr>
            </w:pPr>
            <w:r w:rsidRPr="00515765">
              <w:rPr>
                <w:rFonts w:ascii="Arial" w:eastAsia="Calibri" w:hAnsi="Arial"/>
                <w:sz w:val="22"/>
                <w:szCs w:val="18"/>
                <w:lang w:eastAsia="en-US"/>
              </w:rPr>
              <w:t>Conclusion et fin de la journée</w:t>
            </w:r>
          </w:p>
        </w:tc>
      </w:tr>
    </w:tbl>
    <w:p w:rsidR="006D3BE0" w:rsidRPr="006C2555" w:rsidRDefault="006D3BE0" w:rsidP="006D3BE0">
      <w:pPr>
        <w:rPr>
          <w:sz w:val="18"/>
          <w:szCs w:val="18"/>
        </w:rPr>
      </w:pPr>
    </w:p>
    <w:p w:rsidR="006D3BE0" w:rsidRDefault="006D3BE0">
      <w:pPr>
        <w:tabs>
          <w:tab w:val="left" w:pos="567"/>
        </w:tabs>
        <w:ind w:left="360"/>
        <w:rPr>
          <w:sz w:val="24"/>
          <w:szCs w:val="24"/>
        </w:rPr>
      </w:pPr>
    </w:p>
    <w:p w:rsidR="00494B7A" w:rsidRDefault="00494B7A" w:rsidP="00494B7A">
      <w:pPr>
        <w:pStyle w:val="Titre2"/>
      </w:pPr>
      <w:r>
        <w:t>2.3 Examen</w:t>
      </w:r>
    </w:p>
    <w:p w:rsidR="006D3BE0" w:rsidRDefault="00494B7A">
      <w:pPr>
        <w:tabs>
          <w:tab w:val="left" w:pos="567"/>
        </w:tabs>
        <w:ind w:left="360"/>
        <w:rPr>
          <w:sz w:val="24"/>
          <w:szCs w:val="24"/>
        </w:rPr>
      </w:pPr>
      <w:r>
        <w:rPr>
          <w:sz w:val="24"/>
          <w:szCs w:val="24"/>
        </w:rPr>
        <w:t>L’examen de certification « Hygiéniste du Travail » se déroulera le 10 juin 2020 à Paris</w:t>
      </w:r>
    </w:p>
    <w:p w:rsidR="00494B7A" w:rsidRDefault="00494B7A">
      <w:pPr>
        <w:tabs>
          <w:tab w:val="left" w:pos="567"/>
        </w:tabs>
        <w:ind w:left="360"/>
        <w:rPr>
          <w:sz w:val="24"/>
          <w:szCs w:val="24"/>
        </w:rPr>
      </w:pPr>
    </w:p>
    <w:p w:rsidR="00494B7A" w:rsidRDefault="00494B7A" w:rsidP="00494B7A">
      <w:pPr>
        <w:pStyle w:val="Titre2"/>
      </w:pPr>
      <w:r>
        <w:t>2.4 Forum</w:t>
      </w:r>
    </w:p>
    <w:p w:rsidR="00494B7A" w:rsidRDefault="00494B7A">
      <w:pPr>
        <w:tabs>
          <w:tab w:val="left" w:pos="567"/>
        </w:tabs>
        <w:ind w:left="360"/>
        <w:rPr>
          <w:sz w:val="24"/>
          <w:szCs w:val="24"/>
        </w:rPr>
      </w:pPr>
      <w:r>
        <w:rPr>
          <w:sz w:val="24"/>
          <w:szCs w:val="24"/>
        </w:rPr>
        <w:t xml:space="preserve">La SOFHYT organise un Forum sur le thème « l’Ergonomie au poste de travail » le 11 juin 2020. </w:t>
      </w:r>
    </w:p>
    <w:p w:rsidR="00DB47EF" w:rsidRDefault="00DB47EF" w:rsidP="00515765">
      <w:pPr>
        <w:numPr>
          <w:ilvl w:val="0"/>
          <w:numId w:val="1"/>
        </w:numPr>
        <w:tabs>
          <w:tab w:val="left" w:pos="567"/>
        </w:tabs>
        <w:spacing w:line="360" w:lineRule="auto"/>
        <w:rPr>
          <w:sz w:val="24"/>
          <w:szCs w:val="24"/>
        </w:rPr>
      </w:pPr>
      <w:r>
        <w:rPr>
          <w:b/>
          <w:i/>
          <w:sz w:val="28"/>
          <w:szCs w:val="28"/>
        </w:rPr>
        <w:lastRenderedPageBreak/>
        <w:t xml:space="preserve">) </w:t>
      </w:r>
      <w:r w:rsidR="00494B7A">
        <w:rPr>
          <w:b/>
          <w:i/>
          <w:sz w:val="28"/>
          <w:szCs w:val="28"/>
        </w:rPr>
        <w:t>Divers</w:t>
      </w:r>
    </w:p>
    <w:p w:rsidR="00F27C7F" w:rsidRDefault="00494B7A" w:rsidP="00513C7D">
      <w:pPr>
        <w:pStyle w:val="Titre2"/>
      </w:pPr>
      <w:r>
        <w:t>3.1 Travail de nuit</w:t>
      </w:r>
    </w:p>
    <w:p w:rsidR="00494B7A" w:rsidRPr="00494B7A" w:rsidRDefault="00494B7A" w:rsidP="00494B7A">
      <w:pPr>
        <w:tabs>
          <w:tab w:val="left" w:pos="567"/>
        </w:tabs>
        <w:ind w:left="360"/>
        <w:rPr>
          <w:sz w:val="24"/>
          <w:szCs w:val="24"/>
        </w:rPr>
      </w:pPr>
      <w:r w:rsidRPr="00494B7A">
        <w:rPr>
          <w:sz w:val="24"/>
          <w:szCs w:val="24"/>
        </w:rPr>
        <w:t>Les scientifiques (revue The Lancet en juillet) ont conclu que le travail de nuit était associé au cancer du sein en s'appuyant notamment sur une importante étude concernant la santé des infirmières.</w:t>
      </w:r>
    </w:p>
    <w:p w:rsidR="00494B7A" w:rsidRPr="00494B7A" w:rsidRDefault="00494B7A" w:rsidP="00494B7A">
      <w:pPr>
        <w:tabs>
          <w:tab w:val="left" w:pos="567"/>
        </w:tabs>
        <w:ind w:left="360"/>
        <w:rPr>
          <w:sz w:val="24"/>
          <w:szCs w:val="24"/>
        </w:rPr>
      </w:pPr>
      <w:r w:rsidRPr="00494B7A">
        <w:rPr>
          <w:sz w:val="24"/>
          <w:szCs w:val="24"/>
        </w:rPr>
        <w:t>Autres cancers potentiels liés au travail de nuit : prostate et colorectal.</w:t>
      </w:r>
    </w:p>
    <w:p w:rsidR="00494B7A" w:rsidRDefault="00494B7A" w:rsidP="00494B7A">
      <w:pPr>
        <w:tabs>
          <w:tab w:val="left" w:pos="567"/>
        </w:tabs>
        <w:ind w:left="360"/>
        <w:rPr>
          <w:sz w:val="24"/>
          <w:szCs w:val="24"/>
        </w:rPr>
      </w:pPr>
      <w:r w:rsidRPr="00494B7A">
        <w:rPr>
          <w:sz w:val="24"/>
          <w:szCs w:val="24"/>
        </w:rPr>
        <w:t>Le travail de nuit est classé 2A par le CIRC</w:t>
      </w:r>
    </w:p>
    <w:p w:rsidR="00494B7A" w:rsidRDefault="00494B7A">
      <w:pPr>
        <w:tabs>
          <w:tab w:val="left" w:pos="567"/>
        </w:tabs>
        <w:ind w:left="360"/>
        <w:rPr>
          <w:sz w:val="24"/>
          <w:szCs w:val="24"/>
        </w:rPr>
      </w:pPr>
    </w:p>
    <w:p w:rsidR="00494B7A" w:rsidRDefault="00494B7A" w:rsidP="00513C7D">
      <w:pPr>
        <w:pStyle w:val="Titre2"/>
      </w:pPr>
      <w:r>
        <w:t>3.2 Support SSE</w:t>
      </w:r>
    </w:p>
    <w:p w:rsidR="00F27C7F" w:rsidRDefault="00494B7A">
      <w:pPr>
        <w:tabs>
          <w:tab w:val="left" w:pos="567"/>
        </w:tabs>
        <w:ind w:left="360"/>
        <w:rPr>
          <w:sz w:val="24"/>
          <w:szCs w:val="24"/>
        </w:rPr>
      </w:pPr>
      <w:r>
        <w:rPr>
          <w:sz w:val="24"/>
          <w:szCs w:val="24"/>
        </w:rPr>
        <w:t>Le dernier support SSE porte sur le « Sommeil »</w:t>
      </w:r>
    </w:p>
    <w:p w:rsidR="00513C7D" w:rsidRDefault="00513C7D">
      <w:pPr>
        <w:tabs>
          <w:tab w:val="left" w:pos="567"/>
        </w:tabs>
        <w:ind w:left="360"/>
        <w:rPr>
          <w:sz w:val="24"/>
          <w:szCs w:val="24"/>
        </w:rPr>
      </w:pPr>
    </w:p>
    <w:p w:rsidR="00513C7D" w:rsidRDefault="00513C7D" w:rsidP="00513C7D">
      <w:pPr>
        <w:pStyle w:val="Titre2"/>
      </w:pPr>
      <w:r>
        <w:t>3.3 PREVENTICA</w:t>
      </w:r>
    </w:p>
    <w:p w:rsidR="00513C7D" w:rsidRPr="00513C7D" w:rsidRDefault="00513C7D" w:rsidP="00513C7D">
      <w:pPr>
        <w:tabs>
          <w:tab w:val="left" w:pos="567"/>
        </w:tabs>
        <w:ind w:left="360"/>
        <w:rPr>
          <w:sz w:val="24"/>
          <w:szCs w:val="24"/>
        </w:rPr>
      </w:pPr>
      <w:r w:rsidRPr="00513C7D">
        <w:rPr>
          <w:sz w:val="24"/>
          <w:szCs w:val="24"/>
        </w:rPr>
        <w:t>MASE Méditerranée GIPHISE participera activement à PREVENTICA Grand Sud :</w:t>
      </w:r>
    </w:p>
    <w:p w:rsidR="00513C7D" w:rsidRPr="00513C7D" w:rsidRDefault="00513C7D" w:rsidP="00515765">
      <w:pPr>
        <w:numPr>
          <w:ilvl w:val="0"/>
          <w:numId w:val="3"/>
        </w:numPr>
        <w:tabs>
          <w:tab w:val="left" w:pos="567"/>
        </w:tabs>
        <w:rPr>
          <w:sz w:val="24"/>
          <w:szCs w:val="24"/>
        </w:rPr>
      </w:pPr>
      <w:r w:rsidRPr="00513C7D">
        <w:rPr>
          <w:sz w:val="24"/>
          <w:szCs w:val="24"/>
        </w:rPr>
        <w:t xml:space="preserve">Stand pendant 3 jours </w:t>
      </w:r>
      <w:r w:rsidRPr="00513C7D">
        <w:rPr>
          <w:sz w:val="24"/>
          <w:szCs w:val="24"/>
        </w:rPr>
        <w:sym w:font="Wingdings" w:char="F0E0"/>
      </w:r>
      <w:r w:rsidRPr="00513C7D">
        <w:rPr>
          <w:sz w:val="24"/>
          <w:szCs w:val="24"/>
        </w:rPr>
        <w:t xml:space="preserve"> G46</w:t>
      </w:r>
    </w:p>
    <w:p w:rsidR="00513C7D" w:rsidRDefault="00513C7D" w:rsidP="00515765">
      <w:pPr>
        <w:numPr>
          <w:ilvl w:val="0"/>
          <w:numId w:val="3"/>
        </w:numPr>
        <w:tabs>
          <w:tab w:val="left" w:pos="567"/>
        </w:tabs>
        <w:rPr>
          <w:sz w:val="24"/>
          <w:szCs w:val="24"/>
        </w:rPr>
      </w:pPr>
      <w:r>
        <w:rPr>
          <w:sz w:val="24"/>
          <w:szCs w:val="24"/>
        </w:rPr>
        <w:t xml:space="preserve">3 </w:t>
      </w:r>
      <w:r w:rsidRPr="00513C7D">
        <w:rPr>
          <w:sz w:val="24"/>
          <w:szCs w:val="24"/>
        </w:rPr>
        <w:t>Conférence</w:t>
      </w:r>
      <w:r>
        <w:rPr>
          <w:sz w:val="24"/>
          <w:szCs w:val="24"/>
        </w:rPr>
        <w:t>s :</w:t>
      </w:r>
    </w:p>
    <w:p w:rsidR="00513C7D" w:rsidRPr="00513C7D" w:rsidRDefault="00513C7D" w:rsidP="00515765">
      <w:pPr>
        <w:numPr>
          <w:ilvl w:val="1"/>
          <w:numId w:val="3"/>
        </w:numPr>
        <w:tabs>
          <w:tab w:val="left" w:pos="567"/>
        </w:tabs>
        <w:rPr>
          <w:sz w:val="24"/>
          <w:szCs w:val="24"/>
        </w:rPr>
      </w:pPr>
      <w:r>
        <w:rPr>
          <w:sz w:val="24"/>
          <w:szCs w:val="24"/>
        </w:rPr>
        <w:t>G</w:t>
      </w:r>
      <w:r w:rsidRPr="00513C7D">
        <w:rPr>
          <w:sz w:val="24"/>
          <w:szCs w:val="24"/>
        </w:rPr>
        <w:t xml:space="preserve">rands témoins SSE </w:t>
      </w:r>
      <w:r w:rsidRPr="00513C7D">
        <w:rPr>
          <w:sz w:val="24"/>
          <w:szCs w:val="24"/>
        </w:rPr>
        <w:sym w:font="Wingdings" w:char="F0E0"/>
      </w:r>
      <w:r w:rsidRPr="00513C7D">
        <w:rPr>
          <w:sz w:val="24"/>
          <w:szCs w:val="24"/>
        </w:rPr>
        <w:t xml:space="preserve"> mardi 8 à 16h</w:t>
      </w:r>
    </w:p>
    <w:p w:rsidR="00513C7D" w:rsidRPr="00513C7D" w:rsidRDefault="00513C7D" w:rsidP="00515765">
      <w:pPr>
        <w:numPr>
          <w:ilvl w:val="1"/>
          <w:numId w:val="3"/>
        </w:numPr>
        <w:tabs>
          <w:tab w:val="left" w:pos="567"/>
        </w:tabs>
        <w:rPr>
          <w:sz w:val="24"/>
          <w:szCs w:val="24"/>
        </w:rPr>
      </w:pPr>
      <w:r>
        <w:rPr>
          <w:sz w:val="24"/>
          <w:szCs w:val="24"/>
        </w:rPr>
        <w:t>F</w:t>
      </w:r>
      <w:r w:rsidRPr="00513C7D">
        <w:rPr>
          <w:sz w:val="24"/>
          <w:szCs w:val="24"/>
        </w:rPr>
        <w:t xml:space="preserve">ormations SSE </w:t>
      </w:r>
      <w:r w:rsidRPr="00513C7D">
        <w:rPr>
          <w:sz w:val="24"/>
          <w:szCs w:val="24"/>
        </w:rPr>
        <w:sym w:font="Wingdings" w:char="F0E0"/>
      </w:r>
      <w:r w:rsidRPr="00513C7D">
        <w:rPr>
          <w:sz w:val="24"/>
          <w:szCs w:val="24"/>
        </w:rPr>
        <w:t xml:space="preserve"> mercredi 9 à 12h</w:t>
      </w:r>
    </w:p>
    <w:p w:rsidR="00513C7D" w:rsidRPr="00513C7D" w:rsidRDefault="00513C7D" w:rsidP="00515765">
      <w:pPr>
        <w:numPr>
          <w:ilvl w:val="1"/>
          <w:numId w:val="3"/>
        </w:numPr>
        <w:tabs>
          <w:tab w:val="left" w:pos="567"/>
        </w:tabs>
        <w:rPr>
          <w:sz w:val="24"/>
          <w:szCs w:val="24"/>
        </w:rPr>
      </w:pPr>
      <w:r>
        <w:rPr>
          <w:sz w:val="24"/>
          <w:szCs w:val="24"/>
        </w:rPr>
        <w:t>P</w:t>
      </w:r>
      <w:r w:rsidRPr="00513C7D">
        <w:rPr>
          <w:sz w:val="24"/>
          <w:szCs w:val="24"/>
        </w:rPr>
        <w:t xml:space="preserve">rocessus MASE </w:t>
      </w:r>
      <w:r w:rsidRPr="00513C7D">
        <w:rPr>
          <w:sz w:val="24"/>
          <w:szCs w:val="24"/>
        </w:rPr>
        <w:sym w:font="Wingdings" w:char="F0E0"/>
      </w:r>
      <w:r w:rsidRPr="00513C7D">
        <w:rPr>
          <w:sz w:val="24"/>
          <w:szCs w:val="24"/>
        </w:rPr>
        <w:t xml:space="preserve"> jeudi 10 à 10h45</w:t>
      </w:r>
    </w:p>
    <w:p w:rsidR="00513C7D" w:rsidRDefault="00513C7D">
      <w:pPr>
        <w:tabs>
          <w:tab w:val="left" w:pos="567"/>
        </w:tabs>
        <w:ind w:left="360"/>
        <w:rPr>
          <w:sz w:val="24"/>
          <w:szCs w:val="24"/>
        </w:rPr>
      </w:pPr>
    </w:p>
    <w:p w:rsidR="00513C7D" w:rsidRDefault="00513C7D" w:rsidP="00513C7D">
      <w:pPr>
        <w:pStyle w:val="Titre2"/>
      </w:pPr>
      <w:r>
        <w:t>3.3 Les Recommandation CNAM</w:t>
      </w:r>
    </w:p>
    <w:p w:rsidR="00513C7D" w:rsidRPr="00513C7D" w:rsidRDefault="00513C7D" w:rsidP="00515765">
      <w:pPr>
        <w:numPr>
          <w:ilvl w:val="0"/>
          <w:numId w:val="4"/>
        </w:numPr>
        <w:tabs>
          <w:tab w:val="left" w:pos="567"/>
        </w:tabs>
        <w:rPr>
          <w:sz w:val="24"/>
          <w:szCs w:val="24"/>
        </w:rPr>
      </w:pPr>
      <w:r w:rsidRPr="00513C7D">
        <w:rPr>
          <w:sz w:val="24"/>
          <w:szCs w:val="24"/>
        </w:rPr>
        <w:t>Les recommandations sont des textes qui définissent et regroupent les bonnes pratiques de prévention des risques professionnels liés à votre activité. Ce sont en quelque sorte des « règles de l'art » proposées aux entreprises.</w:t>
      </w:r>
    </w:p>
    <w:p w:rsidR="00513C7D" w:rsidRPr="00513C7D" w:rsidRDefault="00513C7D" w:rsidP="00515765">
      <w:pPr>
        <w:numPr>
          <w:ilvl w:val="0"/>
          <w:numId w:val="4"/>
        </w:numPr>
        <w:tabs>
          <w:tab w:val="left" w:pos="567"/>
        </w:tabs>
        <w:rPr>
          <w:sz w:val="24"/>
          <w:szCs w:val="24"/>
        </w:rPr>
      </w:pPr>
      <w:r w:rsidRPr="00513C7D">
        <w:rPr>
          <w:sz w:val="24"/>
          <w:szCs w:val="24"/>
        </w:rPr>
        <w:t>Elles ne constituent pas une réglementation, mais leur non-respect peut entraîner des conséquences juridiques (ex : pour qualifier une faute inexcusable).</w:t>
      </w:r>
    </w:p>
    <w:p w:rsidR="00513C7D" w:rsidRPr="00513C7D" w:rsidRDefault="00513C7D" w:rsidP="00515765">
      <w:pPr>
        <w:numPr>
          <w:ilvl w:val="0"/>
          <w:numId w:val="4"/>
        </w:numPr>
        <w:tabs>
          <w:tab w:val="left" w:pos="567"/>
        </w:tabs>
        <w:rPr>
          <w:sz w:val="24"/>
          <w:szCs w:val="24"/>
        </w:rPr>
      </w:pPr>
      <w:r w:rsidRPr="00513C7D">
        <w:rPr>
          <w:sz w:val="24"/>
          <w:szCs w:val="24"/>
        </w:rPr>
        <w:t>Vous recherchez les recommandations de votre secteur d'activité ? Consultez et/ou téléchargez-les via l’outil « </w:t>
      </w:r>
      <w:hyperlink r:id="rId10" w:history="1">
        <w:r w:rsidRPr="00513C7D">
          <w:rPr>
            <w:rStyle w:val="Lienhypertexte"/>
            <w:sz w:val="24"/>
            <w:szCs w:val="24"/>
          </w:rPr>
          <w:t>Recherche de recommandations par secteur d'activité ou CTN</w:t>
        </w:r>
      </w:hyperlink>
      <w:r w:rsidRPr="00513C7D">
        <w:rPr>
          <w:sz w:val="24"/>
          <w:szCs w:val="24"/>
        </w:rPr>
        <w:t xml:space="preserve"> ». Les textes des recommandations sont également disponibles sur support papier auprès de votre caisse régionale (Carsat, </w:t>
      </w:r>
      <w:proofErr w:type="spellStart"/>
      <w:r w:rsidRPr="00513C7D">
        <w:rPr>
          <w:sz w:val="24"/>
          <w:szCs w:val="24"/>
        </w:rPr>
        <w:t>Cramif</w:t>
      </w:r>
      <w:proofErr w:type="spellEnd"/>
      <w:r w:rsidRPr="00513C7D">
        <w:rPr>
          <w:sz w:val="24"/>
          <w:szCs w:val="24"/>
        </w:rPr>
        <w:t>, CGSS).</w:t>
      </w:r>
    </w:p>
    <w:p w:rsidR="00513C7D" w:rsidRDefault="00513C7D">
      <w:pPr>
        <w:tabs>
          <w:tab w:val="left" w:pos="567"/>
        </w:tabs>
        <w:ind w:left="360"/>
        <w:rPr>
          <w:sz w:val="24"/>
          <w:szCs w:val="24"/>
        </w:rPr>
      </w:pPr>
    </w:p>
    <w:p w:rsidR="00513C7D" w:rsidRDefault="00513C7D">
      <w:pPr>
        <w:tabs>
          <w:tab w:val="left" w:pos="567"/>
        </w:tabs>
        <w:ind w:left="360"/>
        <w:rPr>
          <w:sz w:val="24"/>
          <w:szCs w:val="24"/>
        </w:rPr>
      </w:pPr>
    </w:p>
    <w:p w:rsidR="009831E6" w:rsidRDefault="009831E6" w:rsidP="00D44655">
      <w:pPr>
        <w:numPr>
          <w:ilvl w:val="0"/>
          <w:numId w:val="1"/>
        </w:numPr>
        <w:tabs>
          <w:tab w:val="left" w:pos="567"/>
        </w:tabs>
        <w:spacing w:line="360" w:lineRule="auto"/>
        <w:rPr>
          <w:b/>
          <w:i/>
          <w:sz w:val="28"/>
          <w:szCs w:val="28"/>
        </w:rPr>
      </w:pPr>
      <w:r>
        <w:rPr>
          <w:b/>
          <w:i/>
          <w:sz w:val="28"/>
          <w:szCs w:val="28"/>
        </w:rPr>
        <w:t>Présentation</w:t>
      </w:r>
    </w:p>
    <w:p w:rsidR="009831E6" w:rsidRDefault="00F32FAB" w:rsidP="009831E6">
      <w:pPr>
        <w:tabs>
          <w:tab w:val="left" w:pos="567"/>
        </w:tabs>
        <w:spacing w:line="360" w:lineRule="auto"/>
        <w:rPr>
          <w:b/>
          <w:i/>
          <w:sz w:val="28"/>
          <w:szCs w:val="28"/>
        </w:rPr>
      </w:pPr>
      <w:r>
        <w:rPr>
          <w:sz w:val="24"/>
          <w:szCs w:val="24"/>
        </w:rPr>
        <w:t>La présentation suivra. Nous attendons le Po</w:t>
      </w:r>
      <w:bookmarkStart w:id="0" w:name="_GoBack"/>
      <w:bookmarkEnd w:id="0"/>
      <w:r>
        <w:rPr>
          <w:sz w:val="24"/>
          <w:szCs w:val="24"/>
        </w:rPr>
        <w:t>werPoint du conférencier.</w:t>
      </w:r>
    </w:p>
    <w:p w:rsidR="009831E6" w:rsidRDefault="009831E6" w:rsidP="009831E6">
      <w:pPr>
        <w:tabs>
          <w:tab w:val="left" w:pos="567"/>
        </w:tabs>
        <w:spacing w:line="360" w:lineRule="auto"/>
        <w:rPr>
          <w:b/>
          <w:i/>
          <w:sz w:val="28"/>
          <w:szCs w:val="28"/>
        </w:rPr>
      </w:pPr>
    </w:p>
    <w:p w:rsidR="00FA5F58" w:rsidRDefault="00FA5F58" w:rsidP="00D44655">
      <w:pPr>
        <w:numPr>
          <w:ilvl w:val="0"/>
          <w:numId w:val="1"/>
        </w:numPr>
        <w:tabs>
          <w:tab w:val="left" w:pos="567"/>
        </w:tabs>
        <w:spacing w:line="360" w:lineRule="auto"/>
        <w:rPr>
          <w:b/>
          <w:i/>
          <w:sz w:val="28"/>
          <w:szCs w:val="28"/>
        </w:rPr>
      </w:pPr>
      <w:r w:rsidRPr="00FA5F58">
        <w:rPr>
          <w:b/>
          <w:i/>
          <w:sz w:val="28"/>
          <w:szCs w:val="28"/>
        </w:rPr>
        <w:t>Divers</w:t>
      </w:r>
    </w:p>
    <w:p w:rsidR="00FA5F58" w:rsidRPr="00FA5F58" w:rsidRDefault="00FA5F58" w:rsidP="00FA5F58">
      <w:pPr>
        <w:numPr>
          <w:ilvl w:val="1"/>
          <w:numId w:val="1"/>
        </w:numPr>
        <w:tabs>
          <w:tab w:val="left" w:pos="567"/>
        </w:tabs>
        <w:spacing w:line="360" w:lineRule="auto"/>
        <w:ind w:left="993"/>
        <w:rPr>
          <w:b/>
          <w:bCs/>
          <w:i/>
          <w:sz w:val="28"/>
          <w:szCs w:val="28"/>
        </w:rPr>
      </w:pPr>
      <w:r w:rsidRPr="00FA5F58">
        <w:rPr>
          <w:b/>
          <w:bCs/>
          <w:i/>
          <w:sz w:val="28"/>
          <w:szCs w:val="28"/>
        </w:rPr>
        <w:t xml:space="preserve"> </w:t>
      </w:r>
      <w:r>
        <w:rPr>
          <w:b/>
          <w:bCs/>
          <w:i/>
          <w:sz w:val="28"/>
          <w:szCs w:val="28"/>
        </w:rPr>
        <w:t xml:space="preserve"> </w:t>
      </w:r>
      <w:r w:rsidRPr="00FA5F58">
        <w:rPr>
          <w:b/>
          <w:bCs/>
          <w:sz w:val="24"/>
          <w:szCs w:val="24"/>
        </w:rPr>
        <w:t>Utilisation des logos MMG</w:t>
      </w:r>
    </w:p>
    <w:p w:rsidR="00FA5F58" w:rsidRPr="0079486B" w:rsidRDefault="00FA5F58" w:rsidP="00FA5F58">
      <w:pPr>
        <w:pStyle w:val="Corpsdetexte"/>
        <w:tabs>
          <w:tab w:val="left" w:pos="709"/>
        </w:tabs>
        <w:ind w:left="284"/>
        <w:rPr>
          <w:sz w:val="22"/>
          <w:szCs w:val="22"/>
          <w:u w:val="single"/>
        </w:rPr>
      </w:pPr>
    </w:p>
    <w:p w:rsidR="00FA5F58" w:rsidRPr="00BA71ED" w:rsidRDefault="00FA5F58" w:rsidP="00FA5F58">
      <w:pPr>
        <w:pStyle w:val="Corpsdetexte"/>
        <w:ind w:left="1418"/>
        <w:rPr>
          <w:b/>
          <w:bCs/>
          <w:color w:val="000000"/>
          <w:sz w:val="22"/>
          <w:szCs w:val="22"/>
        </w:rPr>
      </w:pPr>
      <w:r>
        <w:rPr>
          <w:b/>
          <w:bCs/>
          <w:color w:val="000000"/>
          <w:sz w:val="22"/>
          <w:szCs w:val="22"/>
        </w:rPr>
        <w:t>Attention, seul le logo « MASE, Améliorer la performance SSE » est utilisable par les adhérents de l’association :</w:t>
      </w:r>
    </w:p>
    <w:p w:rsidR="00FA5F58" w:rsidRPr="00B51574" w:rsidRDefault="0071585C" w:rsidP="00FA5F58">
      <w:pPr>
        <w:pStyle w:val="Corpsdetexte"/>
        <w:rPr>
          <w:b/>
          <w:bCs/>
          <w:color w:val="000000"/>
          <w:sz w:val="22"/>
          <w:szCs w:val="22"/>
        </w:rPr>
      </w:pPr>
      <w:r>
        <w:rPr>
          <w:b/>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6" type="#_x0000_t75" style="position:absolute;left:0;text-align:left;margin-left:168.65pt;margin-top:8.8pt;width:264.6pt;height:90.55pt;z-index:1;visibility:visible">
            <v:imagedata r:id="rId11" o:title=""/>
          </v:shape>
        </w:pict>
      </w:r>
    </w:p>
    <w:p w:rsidR="00FA5F58" w:rsidRPr="00B51574" w:rsidRDefault="00FA5F58" w:rsidP="00FA5F58">
      <w:pPr>
        <w:rPr>
          <w:sz w:val="22"/>
          <w:szCs w:val="22"/>
        </w:rPr>
      </w:pPr>
    </w:p>
    <w:p w:rsidR="00FA5F58" w:rsidRPr="00B51574" w:rsidRDefault="00FA5F58" w:rsidP="00FA5F58">
      <w:pPr>
        <w:pStyle w:val="Corpsdetexte"/>
        <w:ind w:left="360"/>
        <w:jc w:val="left"/>
        <w:rPr>
          <w:b/>
          <w:color w:val="000000"/>
          <w:sz w:val="22"/>
          <w:szCs w:val="22"/>
        </w:rPr>
      </w:pPr>
    </w:p>
    <w:p w:rsidR="00FA5F58" w:rsidRPr="00B51574" w:rsidRDefault="00FA5F58" w:rsidP="00FA5F58">
      <w:pPr>
        <w:pStyle w:val="Corpsdetexte"/>
        <w:ind w:left="360"/>
        <w:jc w:val="left"/>
        <w:rPr>
          <w:b/>
          <w:color w:val="000000"/>
          <w:sz w:val="22"/>
          <w:szCs w:val="22"/>
        </w:rPr>
      </w:pPr>
    </w:p>
    <w:p w:rsidR="00FA5F58" w:rsidRDefault="00FA5F58" w:rsidP="00FA5F58">
      <w:pPr>
        <w:pStyle w:val="Corpsdetexte"/>
        <w:ind w:left="360"/>
        <w:jc w:val="left"/>
        <w:rPr>
          <w:b/>
          <w:color w:val="000000"/>
          <w:sz w:val="22"/>
          <w:szCs w:val="22"/>
        </w:rPr>
      </w:pPr>
    </w:p>
    <w:p w:rsidR="00FA5F58" w:rsidRDefault="00FA5F58" w:rsidP="00FA5F58">
      <w:pPr>
        <w:pStyle w:val="Corpsdetexte"/>
        <w:ind w:left="360"/>
        <w:jc w:val="left"/>
        <w:rPr>
          <w:b/>
          <w:color w:val="000000"/>
          <w:sz w:val="22"/>
          <w:szCs w:val="22"/>
        </w:rPr>
      </w:pPr>
    </w:p>
    <w:p w:rsidR="00FA5F58" w:rsidRDefault="00FA5F58" w:rsidP="00FA5F58">
      <w:pPr>
        <w:pStyle w:val="Corpsdetexte"/>
        <w:ind w:left="360"/>
        <w:rPr>
          <w:b/>
          <w:bCs/>
          <w:color w:val="000000"/>
          <w:sz w:val="22"/>
          <w:szCs w:val="22"/>
        </w:rPr>
      </w:pPr>
    </w:p>
    <w:p w:rsidR="00FA5F58" w:rsidRDefault="00FA5F58" w:rsidP="00FA5F58">
      <w:pPr>
        <w:pStyle w:val="Corpsdetexte"/>
        <w:ind w:left="360"/>
        <w:jc w:val="left"/>
        <w:rPr>
          <w:b/>
          <w:color w:val="000000"/>
          <w:sz w:val="22"/>
          <w:szCs w:val="22"/>
        </w:rPr>
      </w:pPr>
    </w:p>
    <w:p w:rsidR="00FA5F58" w:rsidRPr="00B51574" w:rsidRDefault="00FA5F58" w:rsidP="00FA5F58">
      <w:pPr>
        <w:pStyle w:val="Corpsdetexte"/>
        <w:ind w:left="360"/>
        <w:jc w:val="left"/>
        <w:rPr>
          <w:b/>
          <w:color w:val="000000"/>
          <w:sz w:val="22"/>
          <w:szCs w:val="22"/>
        </w:rPr>
      </w:pPr>
    </w:p>
    <w:p w:rsidR="00FA5F58" w:rsidRPr="00FA5F58" w:rsidRDefault="00FA5F58" w:rsidP="00FA5F58">
      <w:pPr>
        <w:numPr>
          <w:ilvl w:val="1"/>
          <w:numId w:val="1"/>
        </w:numPr>
        <w:tabs>
          <w:tab w:val="left" w:pos="567"/>
        </w:tabs>
        <w:spacing w:line="360" w:lineRule="auto"/>
        <w:ind w:left="993"/>
        <w:rPr>
          <w:b/>
          <w:bCs/>
          <w:i/>
          <w:sz w:val="28"/>
          <w:szCs w:val="28"/>
        </w:rPr>
      </w:pPr>
      <w:r>
        <w:rPr>
          <w:b/>
          <w:bCs/>
          <w:i/>
          <w:sz w:val="28"/>
          <w:szCs w:val="28"/>
        </w:rPr>
        <w:lastRenderedPageBreak/>
        <w:t xml:space="preserve">  </w:t>
      </w:r>
      <w:r w:rsidRPr="00FA5F58">
        <w:rPr>
          <w:b/>
          <w:bCs/>
          <w:i/>
          <w:sz w:val="28"/>
          <w:szCs w:val="28"/>
        </w:rPr>
        <w:t>Mazette</w:t>
      </w:r>
    </w:p>
    <w:p w:rsidR="00FA5F58" w:rsidRDefault="00FA5F58" w:rsidP="00FA5F58">
      <w:pPr>
        <w:pStyle w:val="Corpsdetexte"/>
        <w:rPr>
          <w:b/>
          <w:bCs/>
          <w:color w:val="000000"/>
          <w:sz w:val="22"/>
          <w:szCs w:val="22"/>
        </w:rPr>
      </w:pPr>
    </w:p>
    <w:p w:rsidR="00FA5F58" w:rsidRDefault="00FA5F58" w:rsidP="00FA5F58">
      <w:pPr>
        <w:pStyle w:val="Corpsdetexte"/>
        <w:rPr>
          <w:b/>
          <w:bCs/>
          <w:color w:val="000000"/>
          <w:sz w:val="22"/>
          <w:szCs w:val="22"/>
        </w:rPr>
      </w:pPr>
      <w:r>
        <w:rPr>
          <w:b/>
          <w:bCs/>
          <w:color w:val="000000"/>
          <w:sz w:val="22"/>
          <w:szCs w:val="22"/>
        </w:rPr>
        <w:t xml:space="preserve">La </w:t>
      </w:r>
      <w:hyperlink r:id="rId12" w:history="1">
        <w:r w:rsidRPr="00FA5F58">
          <w:rPr>
            <w:rStyle w:val="Lienhypertexte"/>
            <w:b/>
            <w:bCs/>
            <w:sz w:val="22"/>
            <w:szCs w:val="22"/>
          </w:rPr>
          <w:t>Mazette 13 d’octobre 2019</w:t>
        </w:r>
      </w:hyperlink>
      <w:r>
        <w:rPr>
          <w:b/>
          <w:bCs/>
          <w:color w:val="000000"/>
          <w:sz w:val="22"/>
          <w:szCs w:val="22"/>
        </w:rPr>
        <w:t xml:space="preserve"> est disponible en téléchargement sur notre site web</w:t>
      </w:r>
    </w:p>
    <w:p w:rsidR="00497DEC" w:rsidRDefault="00497DEC" w:rsidP="00FA5F58">
      <w:pPr>
        <w:pStyle w:val="Corpsdetexte"/>
        <w:rPr>
          <w:b/>
          <w:bCs/>
          <w:color w:val="000000"/>
          <w:sz w:val="22"/>
          <w:szCs w:val="22"/>
        </w:rPr>
      </w:pPr>
      <w:r>
        <w:rPr>
          <w:b/>
          <w:bCs/>
          <w:color w:val="000000"/>
          <w:sz w:val="22"/>
          <w:szCs w:val="22"/>
        </w:rPr>
        <w:t xml:space="preserve">La </w:t>
      </w:r>
      <w:hyperlink r:id="rId13" w:history="1">
        <w:r w:rsidRPr="00497DEC">
          <w:rPr>
            <w:rStyle w:val="Lienhypertexte"/>
            <w:b/>
            <w:bCs/>
            <w:sz w:val="22"/>
            <w:szCs w:val="22"/>
          </w:rPr>
          <w:t>Mazette 14 de novembre 2019</w:t>
        </w:r>
      </w:hyperlink>
      <w:r>
        <w:rPr>
          <w:b/>
          <w:bCs/>
          <w:color w:val="000000"/>
          <w:sz w:val="22"/>
          <w:szCs w:val="22"/>
        </w:rPr>
        <w:t xml:space="preserve"> est disponible en téléchargement sur notre site web</w:t>
      </w:r>
    </w:p>
    <w:p w:rsidR="00FA5F58" w:rsidRDefault="00FA5F58" w:rsidP="00FA5F58">
      <w:pPr>
        <w:pStyle w:val="Corpsdetexte"/>
        <w:rPr>
          <w:b/>
          <w:bCs/>
          <w:color w:val="000000"/>
          <w:sz w:val="22"/>
          <w:szCs w:val="22"/>
        </w:rPr>
      </w:pPr>
    </w:p>
    <w:p w:rsidR="00FA5F58" w:rsidRDefault="00FA5F58" w:rsidP="00FA5F58">
      <w:pPr>
        <w:pStyle w:val="Corpsdetexte"/>
        <w:rPr>
          <w:b/>
          <w:bCs/>
          <w:color w:val="000000"/>
          <w:sz w:val="22"/>
          <w:szCs w:val="22"/>
        </w:rPr>
      </w:pPr>
    </w:p>
    <w:p w:rsidR="00FA5F58" w:rsidRDefault="00FA5F58" w:rsidP="00FA5F58">
      <w:pPr>
        <w:pStyle w:val="Corpsdetexte"/>
        <w:rPr>
          <w:b/>
          <w:bCs/>
          <w:color w:val="000000"/>
          <w:sz w:val="22"/>
          <w:szCs w:val="22"/>
        </w:rPr>
      </w:pPr>
    </w:p>
    <w:p w:rsidR="00FA5F58" w:rsidRPr="00FA5F58" w:rsidRDefault="00FA5F58" w:rsidP="00FA5F58">
      <w:pPr>
        <w:numPr>
          <w:ilvl w:val="1"/>
          <w:numId w:val="1"/>
        </w:numPr>
        <w:tabs>
          <w:tab w:val="left" w:pos="567"/>
        </w:tabs>
        <w:spacing w:line="360" w:lineRule="auto"/>
        <w:ind w:left="993"/>
        <w:rPr>
          <w:b/>
          <w:bCs/>
          <w:i/>
          <w:sz w:val="28"/>
          <w:szCs w:val="28"/>
        </w:rPr>
      </w:pPr>
      <w:r>
        <w:rPr>
          <w:b/>
          <w:bCs/>
          <w:i/>
          <w:sz w:val="28"/>
          <w:szCs w:val="28"/>
        </w:rPr>
        <w:t xml:space="preserve">  </w:t>
      </w:r>
      <w:r w:rsidRPr="00FA5F58">
        <w:rPr>
          <w:b/>
          <w:bCs/>
          <w:i/>
          <w:sz w:val="28"/>
          <w:szCs w:val="28"/>
        </w:rPr>
        <w:t>Support SSE</w:t>
      </w:r>
    </w:p>
    <w:p w:rsidR="00FA5F58" w:rsidRDefault="00FA5F58" w:rsidP="00FA5F58">
      <w:pPr>
        <w:pStyle w:val="Corpsdetexte"/>
        <w:tabs>
          <w:tab w:val="left" w:pos="709"/>
        </w:tabs>
        <w:ind w:left="1276"/>
        <w:rPr>
          <w:sz w:val="22"/>
          <w:szCs w:val="22"/>
          <w:u w:val="single"/>
        </w:rPr>
      </w:pPr>
    </w:p>
    <w:p w:rsidR="00FA5F58" w:rsidRDefault="0071585C" w:rsidP="00FA5F58">
      <w:pPr>
        <w:pStyle w:val="Corpsdetexte"/>
        <w:rPr>
          <w:b/>
          <w:bCs/>
          <w:color w:val="000000"/>
          <w:sz w:val="24"/>
          <w:szCs w:val="24"/>
        </w:rPr>
      </w:pPr>
      <w:hyperlink r:id="rId14" w:history="1">
        <w:r w:rsidR="00FA5F58" w:rsidRPr="004D33C8">
          <w:rPr>
            <w:rStyle w:val="Lienhypertexte"/>
            <w:b/>
            <w:bCs/>
            <w:sz w:val="22"/>
            <w:szCs w:val="22"/>
          </w:rPr>
          <w:t>Un nouveau support SSE est téléchargeable sur notre site</w:t>
        </w:r>
        <w:r w:rsidR="00FA5F58">
          <w:rPr>
            <w:rStyle w:val="Lienhypertexte"/>
            <w:b/>
            <w:bCs/>
            <w:sz w:val="22"/>
            <w:szCs w:val="22"/>
          </w:rPr>
          <w:t xml:space="preserve"> </w:t>
        </w:r>
        <w:r w:rsidR="00FA5F58" w:rsidRPr="004D33C8">
          <w:rPr>
            <w:rStyle w:val="Lienhypertexte"/>
            <w:b/>
            <w:bCs/>
            <w:sz w:val="22"/>
            <w:szCs w:val="22"/>
          </w:rPr>
          <w:t>web</w:t>
        </w:r>
      </w:hyperlink>
      <w:r w:rsidR="00FA5F58">
        <w:rPr>
          <w:b/>
          <w:bCs/>
          <w:color w:val="000000"/>
          <w:sz w:val="22"/>
          <w:szCs w:val="22"/>
        </w:rPr>
        <w:t>, n’hésitez pas à nous envoyer des nouveaux thèmes à traiter</w:t>
      </w:r>
    </w:p>
    <w:p w:rsidR="00FA5F58" w:rsidRDefault="00FA5F58" w:rsidP="00FA5F58">
      <w:pPr>
        <w:pStyle w:val="Corpsdetexte"/>
        <w:rPr>
          <w:b/>
          <w:bCs/>
          <w:color w:val="000000"/>
          <w:sz w:val="24"/>
          <w:szCs w:val="24"/>
        </w:rPr>
      </w:pPr>
    </w:p>
    <w:p w:rsidR="00FA5F58" w:rsidRPr="00FA5F58" w:rsidRDefault="00FA5F58" w:rsidP="00FA5F58">
      <w:pPr>
        <w:numPr>
          <w:ilvl w:val="1"/>
          <w:numId w:val="1"/>
        </w:numPr>
        <w:tabs>
          <w:tab w:val="left" w:pos="567"/>
        </w:tabs>
        <w:spacing w:line="360" w:lineRule="auto"/>
        <w:ind w:left="993"/>
        <w:rPr>
          <w:b/>
          <w:bCs/>
          <w:i/>
          <w:sz w:val="28"/>
          <w:szCs w:val="28"/>
        </w:rPr>
      </w:pPr>
      <w:r>
        <w:rPr>
          <w:b/>
          <w:bCs/>
          <w:i/>
          <w:sz w:val="28"/>
          <w:szCs w:val="28"/>
        </w:rPr>
        <w:t xml:space="preserve">  </w:t>
      </w:r>
      <w:r w:rsidRPr="00FA5F58">
        <w:rPr>
          <w:b/>
          <w:bCs/>
          <w:i/>
          <w:sz w:val="28"/>
          <w:szCs w:val="28"/>
        </w:rPr>
        <w:t>La presse parle de nous</w:t>
      </w:r>
    </w:p>
    <w:p w:rsidR="00FA5F58" w:rsidRDefault="00FA5F58" w:rsidP="00FA5F58">
      <w:pPr>
        <w:pStyle w:val="Corpsdetexte"/>
        <w:rPr>
          <w:b/>
          <w:bCs/>
          <w:color w:val="000000"/>
          <w:sz w:val="22"/>
          <w:szCs w:val="22"/>
        </w:rPr>
      </w:pPr>
    </w:p>
    <w:p w:rsidR="00FA5F58" w:rsidRDefault="0071585C" w:rsidP="00FA5F58">
      <w:pPr>
        <w:pStyle w:val="Corpsdetexte"/>
        <w:rPr>
          <w:b/>
          <w:bCs/>
          <w:color w:val="000000"/>
          <w:sz w:val="24"/>
          <w:szCs w:val="24"/>
        </w:rPr>
      </w:pPr>
      <w:hyperlink r:id="rId15" w:history="1">
        <w:r w:rsidR="00FA5F58" w:rsidRPr="004D33C8">
          <w:rPr>
            <w:rStyle w:val="Lienhypertexte"/>
            <w:b/>
            <w:bCs/>
            <w:sz w:val="22"/>
            <w:szCs w:val="22"/>
          </w:rPr>
          <w:t>Retrouvez sur notre site internet</w:t>
        </w:r>
      </w:hyperlink>
      <w:r w:rsidR="00FA5F58">
        <w:rPr>
          <w:b/>
          <w:bCs/>
          <w:color w:val="000000"/>
          <w:sz w:val="22"/>
          <w:szCs w:val="22"/>
        </w:rPr>
        <w:t xml:space="preserve"> toutes les publications et communication en matière SSE </w:t>
      </w:r>
    </w:p>
    <w:p w:rsidR="00336D88" w:rsidRDefault="00336D88" w:rsidP="00336D88">
      <w:pPr>
        <w:tabs>
          <w:tab w:val="left" w:pos="567"/>
        </w:tabs>
        <w:spacing w:line="360" w:lineRule="auto"/>
        <w:rPr>
          <w:sz w:val="24"/>
          <w:szCs w:val="24"/>
        </w:rPr>
      </w:pPr>
    </w:p>
    <w:p w:rsidR="00FA5F58" w:rsidRDefault="00FA5F58" w:rsidP="00336D88">
      <w:pPr>
        <w:tabs>
          <w:tab w:val="left" w:pos="567"/>
        </w:tabs>
        <w:spacing w:line="360" w:lineRule="auto"/>
        <w:rPr>
          <w:sz w:val="24"/>
          <w:szCs w:val="24"/>
        </w:rPr>
      </w:pPr>
    </w:p>
    <w:p w:rsidR="00FA5F58" w:rsidRDefault="00FA5F58" w:rsidP="00336D88">
      <w:pPr>
        <w:tabs>
          <w:tab w:val="left" w:pos="567"/>
        </w:tabs>
        <w:spacing w:line="360" w:lineRule="auto"/>
        <w:rPr>
          <w:sz w:val="24"/>
          <w:szCs w:val="24"/>
        </w:rPr>
      </w:pPr>
    </w:p>
    <w:p w:rsidR="00336D88" w:rsidRPr="00052F7D" w:rsidRDefault="00336D88" w:rsidP="00336D88">
      <w:pPr>
        <w:pBdr>
          <w:top w:val="single" w:sz="4" w:space="1" w:color="auto"/>
          <w:left w:val="single" w:sz="4" w:space="4" w:color="auto"/>
          <w:bottom w:val="single" w:sz="4" w:space="1" w:color="auto"/>
          <w:right w:val="single" w:sz="4" w:space="4" w:color="auto"/>
        </w:pBdr>
        <w:tabs>
          <w:tab w:val="left" w:pos="567"/>
        </w:tabs>
        <w:spacing w:line="360" w:lineRule="auto"/>
        <w:jc w:val="center"/>
        <w:rPr>
          <w:rFonts w:ascii="Bookman Old Style" w:hAnsi="Bookman Old Style"/>
          <w:b/>
          <w:color w:val="FF0000"/>
          <w:sz w:val="32"/>
          <w:szCs w:val="32"/>
          <w:highlight w:val="yellow"/>
        </w:rPr>
      </w:pPr>
      <w:r w:rsidRPr="00052F7D">
        <w:rPr>
          <w:rFonts w:ascii="Bookman Old Style" w:hAnsi="Bookman Old Style"/>
          <w:b/>
          <w:color w:val="FF0000"/>
          <w:sz w:val="32"/>
          <w:szCs w:val="32"/>
          <w:highlight w:val="yellow"/>
        </w:rPr>
        <w:t xml:space="preserve">PROCHAINE RÉUNION PLÉNIÈRE : </w:t>
      </w:r>
    </w:p>
    <w:p w:rsidR="00336D88" w:rsidRDefault="00336D88" w:rsidP="00336D88">
      <w:pPr>
        <w:pBdr>
          <w:top w:val="single" w:sz="4" w:space="1" w:color="auto"/>
          <w:left w:val="single" w:sz="4" w:space="4" w:color="auto"/>
          <w:bottom w:val="single" w:sz="4" w:space="1" w:color="auto"/>
          <w:right w:val="single" w:sz="4" w:space="4" w:color="auto"/>
        </w:pBdr>
        <w:tabs>
          <w:tab w:val="left" w:pos="567"/>
        </w:tabs>
        <w:spacing w:line="360" w:lineRule="auto"/>
        <w:jc w:val="center"/>
        <w:rPr>
          <w:rFonts w:ascii="Bookman Old Style" w:hAnsi="Bookman Old Style"/>
          <w:b/>
          <w:color w:val="FF0000"/>
          <w:sz w:val="32"/>
          <w:szCs w:val="32"/>
          <w:highlight w:val="yellow"/>
        </w:rPr>
      </w:pPr>
      <w:r w:rsidRPr="00052F7D">
        <w:rPr>
          <w:rFonts w:ascii="Bookman Old Style" w:hAnsi="Bookman Old Style"/>
          <w:b/>
          <w:color w:val="FF0000"/>
          <w:sz w:val="32"/>
          <w:szCs w:val="32"/>
          <w:highlight w:val="yellow"/>
        </w:rPr>
        <w:t xml:space="preserve">VENDREDI </w:t>
      </w:r>
      <w:r>
        <w:rPr>
          <w:rFonts w:ascii="Bookman Old Style" w:hAnsi="Bookman Old Style"/>
          <w:b/>
          <w:color w:val="FF0000"/>
          <w:sz w:val="32"/>
          <w:szCs w:val="32"/>
          <w:highlight w:val="yellow"/>
        </w:rPr>
        <w:t xml:space="preserve">6 DECEMBRE 2019 </w:t>
      </w:r>
    </w:p>
    <w:p w:rsidR="00336D88" w:rsidRPr="00052F7D" w:rsidRDefault="00336D88" w:rsidP="00336D88">
      <w:pPr>
        <w:pBdr>
          <w:top w:val="single" w:sz="4" w:space="1" w:color="auto"/>
          <w:left w:val="single" w:sz="4" w:space="4" w:color="auto"/>
          <w:bottom w:val="single" w:sz="4" w:space="1" w:color="auto"/>
          <w:right w:val="single" w:sz="4" w:space="4" w:color="auto"/>
        </w:pBdr>
        <w:tabs>
          <w:tab w:val="left" w:pos="567"/>
        </w:tabs>
        <w:spacing w:line="360" w:lineRule="auto"/>
        <w:jc w:val="center"/>
        <w:rPr>
          <w:rFonts w:ascii="Bookman Old Style" w:hAnsi="Bookman Old Style"/>
          <w:b/>
          <w:color w:val="FF0000"/>
          <w:sz w:val="32"/>
          <w:szCs w:val="32"/>
        </w:rPr>
      </w:pPr>
      <w:r w:rsidRPr="00052F7D">
        <w:rPr>
          <w:rFonts w:ascii="Bookman Old Style" w:hAnsi="Bookman Old Style"/>
          <w:b/>
          <w:color w:val="FF0000"/>
          <w:sz w:val="32"/>
          <w:szCs w:val="32"/>
          <w:highlight w:val="yellow"/>
        </w:rPr>
        <w:t>À 10h00 À LA CCIMP</w:t>
      </w:r>
      <w:r>
        <w:rPr>
          <w:rFonts w:ascii="Bookman Old Style" w:hAnsi="Bookman Old Style"/>
          <w:b/>
          <w:color w:val="FF0000"/>
          <w:sz w:val="32"/>
          <w:szCs w:val="32"/>
          <w:highlight w:val="yellow"/>
        </w:rPr>
        <w:t xml:space="preserve"> de MARTIGUES</w:t>
      </w:r>
      <w:r w:rsidRPr="00052F7D">
        <w:rPr>
          <w:rFonts w:ascii="Bookman Old Style" w:hAnsi="Bookman Old Style"/>
          <w:b/>
          <w:color w:val="FF0000"/>
          <w:sz w:val="32"/>
          <w:szCs w:val="32"/>
          <w:highlight w:val="yellow"/>
        </w:rPr>
        <w:t>.</w:t>
      </w:r>
    </w:p>
    <w:p w:rsidR="00052F7D" w:rsidRDefault="00052F7D" w:rsidP="00052F7D">
      <w:pPr>
        <w:tabs>
          <w:tab w:val="left" w:pos="567"/>
        </w:tabs>
        <w:ind w:left="426"/>
        <w:rPr>
          <w:sz w:val="24"/>
          <w:szCs w:val="24"/>
        </w:rPr>
      </w:pPr>
    </w:p>
    <w:p w:rsidR="00DB47EF" w:rsidRDefault="00DB47EF">
      <w:pPr>
        <w:tabs>
          <w:tab w:val="left" w:pos="567"/>
        </w:tabs>
        <w:rPr>
          <w:sz w:val="24"/>
          <w:szCs w:val="24"/>
        </w:rPr>
      </w:pPr>
    </w:p>
    <w:p w:rsidR="00DB47EF" w:rsidRDefault="00DB47EF">
      <w:pPr>
        <w:tabs>
          <w:tab w:val="left" w:pos="567"/>
        </w:tabs>
        <w:rPr>
          <w:sz w:val="24"/>
          <w:szCs w:val="24"/>
        </w:rPr>
      </w:pPr>
      <w:r>
        <w:rPr>
          <w:sz w:val="24"/>
          <w:szCs w:val="24"/>
        </w:rPr>
        <w:t>Fin de la réunion à 12h00</w:t>
      </w:r>
    </w:p>
    <w:sectPr w:rsidR="00DB47EF" w:rsidSect="00575977">
      <w:headerReference w:type="even" r:id="rId16"/>
      <w:headerReference w:type="default" r:id="rId17"/>
      <w:footerReference w:type="default" r:id="rId18"/>
      <w:pgSz w:w="11907" w:h="16840"/>
      <w:pgMar w:top="1021" w:right="567" w:bottom="102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85C" w:rsidRDefault="0071585C">
      <w:r>
        <w:separator/>
      </w:r>
    </w:p>
  </w:endnote>
  <w:endnote w:type="continuationSeparator" w:id="0">
    <w:p w:rsidR="0071585C" w:rsidRDefault="0071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7EF" w:rsidRDefault="00CC0EFF">
    <w:pPr>
      <w:pStyle w:val="Pieddepage"/>
      <w:jc w:val="right"/>
      <w:rPr>
        <w:rStyle w:val="Numrodepage"/>
      </w:rPr>
    </w:pPr>
    <w:r>
      <w:rPr>
        <w:rStyle w:val="Numrodepage"/>
      </w:rPr>
      <w:t xml:space="preserve">MASE Méditerranée </w:t>
    </w:r>
    <w:r w:rsidR="00EE4955">
      <w:rPr>
        <w:rStyle w:val="Numrodepage"/>
      </w:rPr>
      <w:t>GIPHISE</w:t>
    </w:r>
    <w:r w:rsidR="00EE4955">
      <w:rPr>
        <w:rStyle w:val="Numrodepage"/>
      </w:rPr>
      <w:tab/>
      <w:t>CR CP GHI du</w:t>
    </w:r>
    <w:r w:rsidR="00052F7D">
      <w:rPr>
        <w:rStyle w:val="Numrodepage"/>
      </w:rPr>
      <w:t xml:space="preserve"> </w:t>
    </w:r>
    <w:r w:rsidR="00513C7D">
      <w:rPr>
        <w:rStyle w:val="Numrodepage"/>
      </w:rPr>
      <w:t>20 Septembre 2019</w:t>
    </w:r>
    <w:r w:rsidR="00DB47EF">
      <w:rPr>
        <w:rStyle w:val="Numrodepage"/>
      </w:rPr>
      <w:tab/>
      <w:t xml:space="preserve">Page </w:t>
    </w:r>
    <w:r w:rsidR="00DB47EF">
      <w:rPr>
        <w:rStyle w:val="Numrodepage"/>
      </w:rPr>
      <w:fldChar w:fldCharType="begin"/>
    </w:r>
    <w:r w:rsidR="00DB47EF">
      <w:rPr>
        <w:rStyle w:val="Numrodepage"/>
      </w:rPr>
      <w:instrText xml:space="preserve"> PAGE </w:instrText>
    </w:r>
    <w:r w:rsidR="00DB47EF">
      <w:rPr>
        <w:rStyle w:val="Numrodepage"/>
      </w:rPr>
      <w:fldChar w:fldCharType="separate"/>
    </w:r>
    <w:r w:rsidR="001B16E5">
      <w:rPr>
        <w:rStyle w:val="Numrodepage"/>
        <w:noProof/>
      </w:rPr>
      <w:t>1</w:t>
    </w:r>
    <w:r w:rsidR="00DB47EF">
      <w:rPr>
        <w:rStyle w:val="Numrodepage"/>
      </w:rPr>
      <w:fldChar w:fldCharType="end"/>
    </w:r>
    <w:r w:rsidR="00DB47EF">
      <w:rPr>
        <w:rStyle w:val="Numrodepage"/>
      </w:rPr>
      <w:t>/</w:t>
    </w:r>
    <w:r w:rsidR="00EE4955">
      <w:rPr>
        <w:rStyle w:val="Numrodepage"/>
      </w:rPr>
      <w:t>3</w:t>
    </w:r>
  </w:p>
  <w:p w:rsidR="00DB47EF" w:rsidRDefault="00DB47EF">
    <w:pPr>
      <w:pStyle w:val="Pieddepage"/>
      <w:jc w:val="right"/>
      <w:rPr>
        <w:rStyle w:val="Numrodepage"/>
      </w:rPr>
    </w:pPr>
  </w:p>
  <w:p w:rsidR="00DB47EF" w:rsidRDefault="00DB47EF">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85C" w:rsidRDefault="0071585C">
      <w:r>
        <w:separator/>
      </w:r>
    </w:p>
  </w:footnote>
  <w:footnote w:type="continuationSeparator" w:id="0">
    <w:p w:rsidR="0071585C" w:rsidRDefault="00715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7EF" w:rsidRDefault="00DB47E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DB47EF" w:rsidRDefault="00DB47EF">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7EF" w:rsidRDefault="0071585C" w:rsidP="00575977">
    <w:pPr>
      <w:pStyle w:val="En-tte"/>
      <w:ind w:right="141"/>
    </w:pPr>
    <w:r>
      <w:rPr>
        <w:rFonts w:ascii="Tahoma" w:hAnsi="Tahoma"/>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71.85pt;margin-top:19.3pt;width:109pt;height:37.65pt;z-index:-1;mso-position-horizontal-relative:page;mso-position-vertical-relative:page">
          <v:imagedata r:id="rId1" o:title=""/>
          <w10:wrap anchorx="page" anchory="page"/>
        </v:shape>
      </w:pict>
    </w:r>
    <w:r w:rsidR="00F32FAB">
      <w:rPr>
        <w:rFonts w:ascii="Tahoma" w:hAnsi="Tahoma"/>
        <w:sz w:val="22"/>
      </w:rPr>
      <w:pict>
        <v:shape id="_x0000_i1025" type="#_x0000_t75" style="width:84.6pt;height:85.2pt">
          <v:imagedata r:id="rId2" o:title="LOGO GHI"/>
        </v:shape>
      </w:pict>
    </w:r>
    <w:r w:rsidR="00575977">
      <w:rPr>
        <w:rFonts w:ascii="Tahoma" w:hAnsi="Tahoma"/>
        <w:sz w:val="22"/>
      </w:rPr>
      <w:t xml:space="preserve">      </w:t>
    </w:r>
    <w:r w:rsidR="00575977" w:rsidRPr="00575977">
      <w:rPr>
        <w:rFonts w:ascii="Tahoma" w:hAnsi="Tahoma"/>
        <w:b/>
        <w:sz w:val="40"/>
      </w:rPr>
      <w:t>COMITE DE PILOTAGE DU GHI</w:t>
    </w:r>
    <w:r w:rsidR="00575977">
      <w:rPr>
        <w:rFonts w:ascii="Tahoma" w:hAnsi="Tahoma"/>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1EE5"/>
    <w:multiLevelType w:val="hybridMultilevel"/>
    <w:tmpl w:val="ED0C88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991778"/>
    <w:multiLevelType w:val="hybridMultilevel"/>
    <w:tmpl w:val="FA343F5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AE213A5"/>
    <w:multiLevelType w:val="hybridMultilevel"/>
    <w:tmpl w:val="708E81CE"/>
    <w:lvl w:ilvl="0" w:tplc="040C0017">
      <w:start w:val="1"/>
      <w:numFmt w:val="lowerLetter"/>
      <w:lvlText w:val="%1)"/>
      <w:lvlJc w:val="left"/>
      <w:pPr>
        <w:ind w:left="1778" w:hanging="360"/>
      </w:pPr>
      <w:rPr>
        <w:rFonts w:hint="default"/>
      </w:rPr>
    </w:lvl>
    <w:lvl w:ilvl="1" w:tplc="040C0001">
      <w:start w:val="1"/>
      <w:numFmt w:val="bullet"/>
      <w:lvlText w:val=""/>
      <w:lvlJc w:val="left"/>
      <w:pPr>
        <w:ind w:left="2498" w:hanging="360"/>
      </w:pPr>
      <w:rPr>
        <w:rFonts w:ascii="Symbol" w:hAnsi="Symbol" w:hint="default"/>
      </w:rPr>
    </w:lvl>
    <w:lvl w:ilvl="2" w:tplc="040C0005">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 w15:restartNumberingAfterBreak="0">
    <w:nsid w:val="32DE35EF"/>
    <w:multiLevelType w:val="multilevel"/>
    <w:tmpl w:val="754C4486"/>
    <w:lvl w:ilvl="0">
      <w:start w:val="1"/>
      <w:numFmt w:val="lowerLetter"/>
      <w:lvlText w:val="%1)"/>
      <w:lvlJc w:val="left"/>
      <w:pPr>
        <w:ind w:left="360" w:hanging="360"/>
      </w:pPr>
      <w:rPr>
        <w:rFonts w:hint="default"/>
      </w:rPr>
    </w:lvl>
    <w:lvl w:ilvl="1">
      <w:start w:val="1"/>
      <w:numFmt w:val="lowerLetter"/>
      <w:lvlText w:val="%2)"/>
      <w:lvlJc w:val="left"/>
      <w:pPr>
        <w:ind w:left="3268" w:hanging="432"/>
      </w:pPr>
      <w:rPr>
        <w:rFonts w:hint="default"/>
        <w:b/>
        <w:color w:val="00000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2232" w:hanging="792"/>
      </w:pPr>
      <w:rPr>
        <w:rFonts w:ascii="Wingdings" w:hAnsi="Wingdings" w:hint="default"/>
      </w:rPr>
    </w:lvl>
    <w:lvl w:ilvl="5">
      <w:start w:val="1"/>
      <w:numFmt w:val="bullet"/>
      <w:lvlText w:val=""/>
      <w:lvlJc w:val="left"/>
      <w:pPr>
        <w:ind w:left="2736" w:hanging="936"/>
      </w:pPr>
      <w:rPr>
        <w:rFonts w:ascii="Symbol" w:hAnsi="Symbol" w:hint="default"/>
      </w:r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2A1F32"/>
    <w:multiLevelType w:val="hybridMultilevel"/>
    <w:tmpl w:val="F260E41E"/>
    <w:lvl w:ilvl="0" w:tplc="040C0001">
      <w:start w:val="1"/>
      <w:numFmt w:val="bullet"/>
      <w:lvlText w:val=""/>
      <w:lvlJc w:val="left"/>
      <w:pPr>
        <w:ind w:left="1778" w:hanging="360"/>
      </w:pPr>
      <w:rPr>
        <w:rFonts w:ascii="Symbol" w:hAnsi="Symbol" w:hint="default"/>
      </w:rPr>
    </w:lvl>
    <w:lvl w:ilvl="1" w:tplc="7A16FBA0">
      <w:start w:val="1"/>
      <w:numFmt w:val="bullet"/>
      <w:lvlText w:val="ᴥ"/>
      <w:lvlJc w:val="left"/>
      <w:pPr>
        <w:ind w:left="2498" w:hanging="360"/>
      </w:pPr>
      <w:rPr>
        <w:rFonts w:ascii="Courier New" w:hAnsi="Courier New" w:hint="default"/>
      </w:rPr>
    </w:lvl>
    <w:lvl w:ilvl="2" w:tplc="040C0005">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5" w15:restartNumberingAfterBreak="0">
    <w:nsid w:val="54452E3C"/>
    <w:multiLevelType w:val="hybridMultilevel"/>
    <w:tmpl w:val="F2C06FFE"/>
    <w:lvl w:ilvl="0" w:tplc="E3BAF766">
      <w:start w:val="1"/>
      <w:numFmt w:val="bullet"/>
      <w:lvlText w:val="•"/>
      <w:lvlJc w:val="left"/>
      <w:pPr>
        <w:tabs>
          <w:tab w:val="num" w:pos="720"/>
        </w:tabs>
        <w:ind w:left="720" w:hanging="360"/>
      </w:pPr>
      <w:rPr>
        <w:rFonts w:ascii="Arial" w:hAnsi="Arial" w:hint="default"/>
      </w:rPr>
    </w:lvl>
    <w:lvl w:ilvl="1" w:tplc="CD06EAA0" w:tentative="1">
      <w:start w:val="1"/>
      <w:numFmt w:val="bullet"/>
      <w:lvlText w:val="•"/>
      <w:lvlJc w:val="left"/>
      <w:pPr>
        <w:tabs>
          <w:tab w:val="num" w:pos="1440"/>
        </w:tabs>
        <w:ind w:left="1440" w:hanging="360"/>
      </w:pPr>
      <w:rPr>
        <w:rFonts w:ascii="Arial" w:hAnsi="Arial" w:hint="default"/>
      </w:rPr>
    </w:lvl>
    <w:lvl w:ilvl="2" w:tplc="8ED8649A" w:tentative="1">
      <w:start w:val="1"/>
      <w:numFmt w:val="bullet"/>
      <w:lvlText w:val="•"/>
      <w:lvlJc w:val="left"/>
      <w:pPr>
        <w:tabs>
          <w:tab w:val="num" w:pos="2160"/>
        </w:tabs>
        <w:ind w:left="2160" w:hanging="360"/>
      </w:pPr>
      <w:rPr>
        <w:rFonts w:ascii="Arial" w:hAnsi="Arial" w:hint="default"/>
      </w:rPr>
    </w:lvl>
    <w:lvl w:ilvl="3" w:tplc="FE965654" w:tentative="1">
      <w:start w:val="1"/>
      <w:numFmt w:val="bullet"/>
      <w:lvlText w:val="•"/>
      <w:lvlJc w:val="left"/>
      <w:pPr>
        <w:tabs>
          <w:tab w:val="num" w:pos="2880"/>
        </w:tabs>
        <w:ind w:left="2880" w:hanging="360"/>
      </w:pPr>
      <w:rPr>
        <w:rFonts w:ascii="Arial" w:hAnsi="Arial" w:hint="default"/>
      </w:rPr>
    </w:lvl>
    <w:lvl w:ilvl="4" w:tplc="2DEAD788" w:tentative="1">
      <w:start w:val="1"/>
      <w:numFmt w:val="bullet"/>
      <w:lvlText w:val="•"/>
      <w:lvlJc w:val="left"/>
      <w:pPr>
        <w:tabs>
          <w:tab w:val="num" w:pos="3600"/>
        </w:tabs>
        <w:ind w:left="3600" w:hanging="360"/>
      </w:pPr>
      <w:rPr>
        <w:rFonts w:ascii="Arial" w:hAnsi="Arial" w:hint="default"/>
      </w:rPr>
    </w:lvl>
    <w:lvl w:ilvl="5" w:tplc="048852FE" w:tentative="1">
      <w:start w:val="1"/>
      <w:numFmt w:val="bullet"/>
      <w:lvlText w:val="•"/>
      <w:lvlJc w:val="left"/>
      <w:pPr>
        <w:tabs>
          <w:tab w:val="num" w:pos="4320"/>
        </w:tabs>
        <w:ind w:left="4320" w:hanging="360"/>
      </w:pPr>
      <w:rPr>
        <w:rFonts w:ascii="Arial" w:hAnsi="Arial" w:hint="default"/>
      </w:rPr>
    </w:lvl>
    <w:lvl w:ilvl="6" w:tplc="72964482" w:tentative="1">
      <w:start w:val="1"/>
      <w:numFmt w:val="bullet"/>
      <w:lvlText w:val="•"/>
      <w:lvlJc w:val="left"/>
      <w:pPr>
        <w:tabs>
          <w:tab w:val="num" w:pos="5040"/>
        </w:tabs>
        <w:ind w:left="5040" w:hanging="360"/>
      </w:pPr>
      <w:rPr>
        <w:rFonts w:ascii="Arial" w:hAnsi="Arial" w:hint="default"/>
      </w:rPr>
    </w:lvl>
    <w:lvl w:ilvl="7" w:tplc="AA309A9C" w:tentative="1">
      <w:start w:val="1"/>
      <w:numFmt w:val="bullet"/>
      <w:lvlText w:val="•"/>
      <w:lvlJc w:val="left"/>
      <w:pPr>
        <w:tabs>
          <w:tab w:val="num" w:pos="5760"/>
        </w:tabs>
        <w:ind w:left="5760" w:hanging="360"/>
      </w:pPr>
      <w:rPr>
        <w:rFonts w:ascii="Arial" w:hAnsi="Arial" w:hint="default"/>
      </w:rPr>
    </w:lvl>
    <w:lvl w:ilvl="8" w:tplc="BA5E41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5232F2C"/>
    <w:multiLevelType w:val="multilevel"/>
    <w:tmpl w:val="7420721A"/>
    <w:lvl w:ilvl="0">
      <w:start w:val="3"/>
      <w:numFmt w:val="decimal"/>
      <w:lvlText w:val="%1"/>
      <w:lvlJc w:val="left"/>
      <w:pPr>
        <w:ind w:left="720" w:hanging="360"/>
      </w:pPr>
      <w:rPr>
        <w:rFonts w:hint="default"/>
        <w:b/>
        <w:i/>
        <w:sz w:val="28"/>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D954AF3"/>
    <w:multiLevelType w:val="hybridMultilevel"/>
    <w:tmpl w:val="02548798"/>
    <w:lvl w:ilvl="0" w:tplc="707CACA4">
      <w:start w:val="1"/>
      <w:numFmt w:val="bullet"/>
      <w:lvlText w:val="•"/>
      <w:lvlJc w:val="left"/>
      <w:pPr>
        <w:tabs>
          <w:tab w:val="num" w:pos="720"/>
        </w:tabs>
        <w:ind w:left="720" w:hanging="360"/>
      </w:pPr>
      <w:rPr>
        <w:rFonts w:ascii="Arial" w:hAnsi="Arial" w:hint="default"/>
      </w:rPr>
    </w:lvl>
    <w:lvl w:ilvl="1" w:tplc="99F60B2A">
      <w:start w:val="1"/>
      <w:numFmt w:val="bullet"/>
      <w:lvlText w:val="•"/>
      <w:lvlJc w:val="left"/>
      <w:pPr>
        <w:tabs>
          <w:tab w:val="num" w:pos="1440"/>
        </w:tabs>
        <w:ind w:left="1440" w:hanging="360"/>
      </w:pPr>
      <w:rPr>
        <w:rFonts w:ascii="Arial" w:hAnsi="Arial" w:hint="default"/>
      </w:rPr>
    </w:lvl>
    <w:lvl w:ilvl="2" w:tplc="B85E8C20" w:tentative="1">
      <w:start w:val="1"/>
      <w:numFmt w:val="bullet"/>
      <w:lvlText w:val="•"/>
      <w:lvlJc w:val="left"/>
      <w:pPr>
        <w:tabs>
          <w:tab w:val="num" w:pos="2160"/>
        </w:tabs>
        <w:ind w:left="2160" w:hanging="360"/>
      </w:pPr>
      <w:rPr>
        <w:rFonts w:ascii="Arial" w:hAnsi="Arial" w:hint="default"/>
      </w:rPr>
    </w:lvl>
    <w:lvl w:ilvl="3" w:tplc="168C6890" w:tentative="1">
      <w:start w:val="1"/>
      <w:numFmt w:val="bullet"/>
      <w:lvlText w:val="•"/>
      <w:lvlJc w:val="left"/>
      <w:pPr>
        <w:tabs>
          <w:tab w:val="num" w:pos="2880"/>
        </w:tabs>
        <w:ind w:left="2880" w:hanging="360"/>
      </w:pPr>
      <w:rPr>
        <w:rFonts w:ascii="Arial" w:hAnsi="Arial" w:hint="default"/>
      </w:rPr>
    </w:lvl>
    <w:lvl w:ilvl="4" w:tplc="E1480FBE" w:tentative="1">
      <w:start w:val="1"/>
      <w:numFmt w:val="bullet"/>
      <w:lvlText w:val="•"/>
      <w:lvlJc w:val="left"/>
      <w:pPr>
        <w:tabs>
          <w:tab w:val="num" w:pos="3600"/>
        </w:tabs>
        <w:ind w:left="3600" w:hanging="360"/>
      </w:pPr>
      <w:rPr>
        <w:rFonts w:ascii="Arial" w:hAnsi="Arial" w:hint="default"/>
      </w:rPr>
    </w:lvl>
    <w:lvl w:ilvl="5" w:tplc="45621DF0" w:tentative="1">
      <w:start w:val="1"/>
      <w:numFmt w:val="bullet"/>
      <w:lvlText w:val="•"/>
      <w:lvlJc w:val="left"/>
      <w:pPr>
        <w:tabs>
          <w:tab w:val="num" w:pos="4320"/>
        </w:tabs>
        <w:ind w:left="4320" w:hanging="360"/>
      </w:pPr>
      <w:rPr>
        <w:rFonts w:ascii="Arial" w:hAnsi="Arial" w:hint="default"/>
      </w:rPr>
    </w:lvl>
    <w:lvl w:ilvl="6" w:tplc="E18099D4" w:tentative="1">
      <w:start w:val="1"/>
      <w:numFmt w:val="bullet"/>
      <w:lvlText w:val="•"/>
      <w:lvlJc w:val="left"/>
      <w:pPr>
        <w:tabs>
          <w:tab w:val="num" w:pos="5040"/>
        </w:tabs>
        <w:ind w:left="5040" w:hanging="360"/>
      </w:pPr>
      <w:rPr>
        <w:rFonts w:ascii="Arial" w:hAnsi="Arial" w:hint="default"/>
      </w:rPr>
    </w:lvl>
    <w:lvl w:ilvl="7" w:tplc="FDAC5370" w:tentative="1">
      <w:start w:val="1"/>
      <w:numFmt w:val="bullet"/>
      <w:lvlText w:val="•"/>
      <w:lvlJc w:val="left"/>
      <w:pPr>
        <w:tabs>
          <w:tab w:val="num" w:pos="5760"/>
        </w:tabs>
        <w:ind w:left="5760" w:hanging="360"/>
      </w:pPr>
      <w:rPr>
        <w:rFonts w:ascii="Arial" w:hAnsi="Arial" w:hint="default"/>
      </w:rPr>
    </w:lvl>
    <w:lvl w:ilvl="8" w:tplc="73389D0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7"/>
  </w:num>
  <w:num w:numId="4">
    <w:abstractNumId w:val="5"/>
  </w:num>
  <w:num w:numId="5">
    <w:abstractNumId w:val="2"/>
  </w:num>
  <w:num w:numId="6">
    <w:abstractNumId w:val="4"/>
  </w:num>
  <w:num w:numId="7">
    <w:abstractNumId w:val="3"/>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3C3A"/>
    <w:rsid w:val="00004882"/>
    <w:rsid w:val="00052F7D"/>
    <w:rsid w:val="000D7321"/>
    <w:rsid w:val="00121EDE"/>
    <w:rsid w:val="00123DF0"/>
    <w:rsid w:val="0013381E"/>
    <w:rsid w:val="00157859"/>
    <w:rsid w:val="00173714"/>
    <w:rsid w:val="001B16E5"/>
    <w:rsid w:val="001C40F3"/>
    <w:rsid w:val="001E7261"/>
    <w:rsid w:val="0021798D"/>
    <w:rsid w:val="002256C9"/>
    <w:rsid w:val="00236562"/>
    <w:rsid w:val="00336D88"/>
    <w:rsid w:val="003661A5"/>
    <w:rsid w:val="003D0A07"/>
    <w:rsid w:val="00403908"/>
    <w:rsid w:val="00494B7A"/>
    <w:rsid w:val="00497DEC"/>
    <w:rsid w:val="004C7E6E"/>
    <w:rsid w:val="004D504F"/>
    <w:rsid w:val="004E3C1F"/>
    <w:rsid w:val="00513C7D"/>
    <w:rsid w:val="00515765"/>
    <w:rsid w:val="0052121E"/>
    <w:rsid w:val="00521A68"/>
    <w:rsid w:val="00575977"/>
    <w:rsid w:val="0058137B"/>
    <w:rsid w:val="00662710"/>
    <w:rsid w:val="00665B67"/>
    <w:rsid w:val="00670058"/>
    <w:rsid w:val="006D3BE0"/>
    <w:rsid w:val="0071585C"/>
    <w:rsid w:val="00826EC1"/>
    <w:rsid w:val="00836FDE"/>
    <w:rsid w:val="008515A9"/>
    <w:rsid w:val="00851DC0"/>
    <w:rsid w:val="008F5EC9"/>
    <w:rsid w:val="008F7116"/>
    <w:rsid w:val="009441EF"/>
    <w:rsid w:val="00950C1E"/>
    <w:rsid w:val="00957693"/>
    <w:rsid w:val="009831E6"/>
    <w:rsid w:val="009B2D61"/>
    <w:rsid w:val="009D5935"/>
    <w:rsid w:val="009E13E3"/>
    <w:rsid w:val="00A0381A"/>
    <w:rsid w:val="00A77CC2"/>
    <w:rsid w:val="00A8372A"/>
    <w:rsid w:val="00AB411F"/>
    <w:rsid w:val="00B3085A"/>
    <w:rsid w:val="00B40F82"/>
    <w:rsid w:val="00B51575"/>
    <w:rsid w:val="00B53C3A"/>
    <w:rsid w:val="00BB0399"/>
    <w:rsid w:val="00BC607B"/>
    <w:rsid w:val="00CC0EFF"/>
    <w:rsid w:val="00D35FB3"/>
    <w:rsid w:val="00D37B70"/>
    <w:rsid w:val="00D9331D"/>
    <w:rsid w:val="00DB47EF"/>
    <w:rsid w:val="00DC795D"/>
    <w:rsid w:val="00E310D3"/>
    <w:rsid w:val="00E70768"/>
    <w:rsid w:val="00EE4955"/>
    <w:rsid w:val="00EE5F27"/>
    <w:rsid w:val="00F27C7F"/>
    <w:rsid w:val="00F32FAB"/>
    <w:rsid w:val="00F373B7"/>
    <w:rsid w:val="00FA5F58"/>
    <w:rsid w:val="00FD59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F356591"/>
  <w15:chartTrackingRefBased/>
  <w15:docId w15:val="{E2B430A7-2AF2-4999-912C-7953D2F6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qFormat/>
    <w:pPr>
      <w:keepNext/>
      <w:tabs>
        <w:tab w:val="left" w:pos="567"/>
      </w:tabs>
      <w:spacing w:before="120" w:line="200" w:lineRule="exact"/>
      <w:outlineLvl w:val="0"/>
    </w:pPr>
    <w:rPr>
      <w:b/>
      <w:bCs/>
      <w:i/>
      <w:iCs/>
      <w:sz w:val="24"/>
      <w:szCs w:val="24"/>
    </w:rPr>
  </w:style>
  <w:style w:type="paragraph" w:styleId="Titre2">
    <w:name w:val="heading 2"/>
    <w:basedOn w:val="Normal"/>
    <w:next w:val="Normal"/>
    <w:qFormat/>
    <w:pPr>
      <w:keepNext/>
      <w:tabs>
        <w:tab w:val="left" w:pos="8392"/>
        <w:tab w:val="left" w:pos="9810"/>
      </w:tabs>
      <w:outlineLvl w:val="1"/>
    </w:pPr>
    <w:rPr>
      <w:b/>
      <w:bCs/>
      <w:sz w:val="24"/>
      <w:szCs w:val="24"/>
    </w:rPr>
  </w:style>
  <w:style w:type="paragraph" w:styleId="Titre3">
    <w:name w:val="heading 3"/>
    <w:basedOn w:val="Normal"/>
    <w:next w:val="Normal"/>
    <w:qFormat/>
    <w:pPr>
      <w:keepNext/>
      <w:tabs>
        <w:tab w:val="left" w:pos="567"/>
      </w:tabs>
      <w:ind w:left="340" w:hanging="170"/>
      <w:outlineLvl w:val="2"/>
    </w:pPr>
    <w:rPr>
      <w:sz w:val="24"/>
      <w:szCs w:val="24"/>
    </w:rPr>
  </w:style>
  <w:style w:type="paragraph" w:styleId="Titre4">
    <w:name w:val="heading 4"/>
    <w:basedOn w:val="Normal"/>
    <w:next w:val="Normal"/>
    <w:qFormat/>
    <w:pPr>
      <w:keepNext/>
      <w:tabs>
        <w:tab w:val="left" w:pos="567"/>
      </w:tabs>
      <w:jc w:val="both"/>
      <w:outlineLvl w:val="3"/>
    </w:pPr>
    <w:rPr>
      <w:b/>
      <w:bCs/>
      <w:i/>
      <w:iCs/>
    </w:rPr>
  </w:style>
  <w:style w:type="paragraph" w:styleId="Titre5">
    <w:name w:val="heading 5"/>
    <w:basedOn w:val="Normal"/>
    <w:next w:val="Normal"/>
    <w:qFormat/>
    <w:pPr>
      <w:keepNext/>
      <w:outlineLvl w:val="4"/>
    </w:pPr>
    <w:rPr>
      <w:rFonts w:ascii="Arial Narrow" w:hAnsi="Arial Narrow"/>
      <w:b/>
      <w:bCs/>
      <w:snapToGrid w:val="0"/>
      <w:color w:val="000000"/>
      <w:sz w:val="24"/>
      <w:szCs w:val="24"/>
    </w:rPr>
  </w:style>
  <w:style w:type="paragraph" w:styleId="Titre6">
    <w:name w:val="heading 6"/>
    <w:basedOn w:val="Normal"/>
    <w:next w:val="Normal"/>
    <w:qFormat/>
    <w:pPr>
      <w:keepNext/>
      <w:outlineLvl w:val="5"/>
    </w:pPr>
    <w:rPr>
      <w:b/>
      <w:bCs/>
    </w:rPr>
  </w:style>
  <w:style w:type="paragraph" w:styleId="Titre7">
    <w:name w:val="heading 7"/>
    <w:basedOn w:val="Normal"/>
    <w:next w:val="Normal"/>
    <w:qFormat/>
    <w:pPr>
      <w:keepNext/>
      <w:jc w:val="both"/>
      <w:outlineLvl w:val="6"/>
    </w:pPr>
    <w:rPr>
      <w:b/>
      <w:bCs/>
      <w:sz w:val="24"/>
      <w:szCs w:val="24"/>
    </w:rPr>
  </w:style>
  <w:style w:type="paragraph" w:styleId="Titre8">
    <w:name w:val="heading 8"/>
    <w:basedOn w:val="Normal"/>
    <w:next w:val="Normal"/>
    <w:qFormat/>
    <w:pPr>
      <w:keepNext/>
      <w:tabs>
        <w:tab w:val="left" w:pos="567"/>
      </w:tabs>
      <w:jc w:val="center"/>
      <w:outlineLvl w:val="7"/>
    </w:pPr>
    <w:rPr>
      <w:b/>
      <w:bCs/>
      <w:sz w:val="18"/>
      <w:szCs w:val="18"/>
    </w:rPr>
  </w:style>
  <w:style w:type="paragraph" w:styleId="Titre9">
    <w:name w:val="heading 9"/>
    <w:basedOn w:val="Normal"/>
    <w:next w:val="Normal"/>
    <w:qFormat/>
    <w:pPr>
      <w:keepNext/>
      <w:jc w:val="center"/>
      <w:outlineLvl w:val="8"/>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character" w:styleId="Numrodepage">
    <w:name w:val="page number"/>
    <w:basedOn w:val="Policepardfaut"/>
    <w:semiHidden/>
  </w:style>
  <w:style w:type="paragraph" w:styleId="Pieddepage">
    <w:name w:val="footer"/>
    <w:basedOn w:val="Normal"/>
    <w:semiHidden/>
    <w:pPr>
      <w:tabs>
        <w:tab w:val="center" w:pos="4536"/>
        <w:tab w:val="right" w:pos="9072"/>
      </w:tabs>
    </w:pPr>
  </w:style>
  <w:style w:type="paragraph" w:styleId="Titre">
    <w:name w:val="Title"/>
    <w:basedOn w:val="Normal"/>
    <w:qFormat/>
    <w:pPr>
      <w:jc w:val="center"/>
    </w:pPr>
    <w:rPr>
      <w:rFonts w:ascii="Algerian" w:hAnsi="Algerian"/>
      <w:sz w:val="28"/>
      <w:szCs w:val="28"/>
      <w:u w:val="single"/>
    </w:rPr>
  </w:style>
  <w:style w:type="paragraph" w:styleId="Corpsdetexte">
    <w:name w:val="Body Text"/>
    <w:basedOn w:val="Normal"/>
    <w:semiHidden/>
    <w:pPr>
      <w:tabs>
        <w:tab w:val="left" w:pos="567"/>
      </w:tabs>
      <w:jc w:val="both"/>
    </w:pPr>
  </w:style>
  <w:style w:type="paragraph" w:styleId="Corpsdetexte2">
    <w:name w:val="Body Text 2"/>
    <w:basedOn w:val="Normal"/>
    <w:semiHidden/>
    <w:rPr>
      <w:sz w:val="24"/>
      <w:szCs w:val="24"/>
    </w:rPr>
  </w:style>
  <w:style w:type="paragraph" w:styleId="Retraitcorpsdetexte">
    <w:name w:val="Body Text Indent"/>
    <w:basedOn w:val="Normal"/>
    <w:semiHidden/>
    <w:pPr>
      <w:ind w:left="340" w:hanging="340"/>
    </w:pPr>
    <w:rPr>
      <w:i/>
      <w:iCs/>
      <w:sz w:val="24"/>
      <w:szCs w:val="24"/>
    </w:rPr>
  </w:style>
  <w:style w:type="paragraph" w:styleId="Corpsdetexte3">
    <w:name w:val="Body Text 3"/>
    <w:basedOn w:val="Normal"/>
    <w:semiHidden/>
    <w:pPr>
      <w:jc w:val="both"/>
    </w:pPr>
    <w:rPr>
      <w:sz w:val="24"/>
      <w:szCs w:val="24"/>
    </w:rPr>
  </w:style>
  <w:style w:type="paragraph" w:styleId="Retraitcorpsdetexte3">
    <w:name w:val="Body Text Indent 3"/>
    <w:basedOn w:val="Normal"/>
    <w:semiHidden/>
    <w:pPr>
      <w:ind w:left="992"/>
      <w:jc w:val="both"/>
    </w:pPr>
    <w:rPr>
      <w:sz w:val="24"/>
      <w:szCs w:val="24"/>
    </w:rPr>
  </w:style>
  <w:style w:type="paragraph" w:styleId="Textebrut">
    <w:name w:val="Plain Text"/>
    <w:basedOn w:val="Normal"/>
    <w:semiHidden/>
    <w:rPr>
      <w:rFonts w:ascii="Courier New" w:hAnsi="Courier New" w:cs="Courier New"/>
    </w:rPr>
  </w:style>
  <w:style w:type="paragraph" w:styleId="Textedebulles">
    <w:name w:val="Balloon Text"/>
    <w:basedOn w:val="Normal"/>
    <w:semiHidden/>
    <w:rPr>
      <w:rFonts w:ascii="Tahoma" w:hAnsi="Tahoma" w:cs="Tahoma"/>
      <w:sz w:val="16"/>
      <w:szCs w:val="16"/>
    </w:rPr>
  </w:style>
  <w:style w:type="character" w:styleId="Lienhypertexte">
    <w:name w:val="Hyperlink"/>
    <w:uiPriority w:val="99"/>
    <w:semiHidden/>
    <w:rPr>
      <w:color w:val="0000FF"/>
      <w:u w:val="single"/>
    </w:rPr>
  </w:style>
  <w:style w:type="paragraph" w:styleId="Paragraphedeliste">
    <w:name w:val="List Paragraph"/>
    <w:basedOn w:val="Normal"/>
    <w:uiPriority w:val="34"/>
    <w:qFormat/>
    <w:pPr>
      <w:ind w:left="708"/>
    </w:pPr>
  </w:style>
  <w:style w:type="character" w:customStyle="1" w:styleId="Car2">
    <w:name w:val="Car2"/>
    <w:rPr>
      <w:b/>
      <w:bCs/>
      <w:i/>
      <w:iCs/>
      <w:sz w:val="24"/>
      <w:szCs w:val="24"/>
    </w:rPr>
  </w:style>
  <w:style w:type="character" w:customStyle="1" w:styleId="Car1">
    <w:name w:val="Car1"/>
    <w:rPr>
      <w:b/>
      <w:bCs/>
      <w:sz w:val="24"/>
      <w:szCs w:val="24"/>
    </w:rPr>
  </w:style>
  <w:style w:type="character" w:customStyle="1" w:styleId="Car">
    <w:name w:val="Car"/>
    <w:rPr>
      <w:rFonts w:ascii="Algerian" w:hAnsi="Algerian"/>
      <w:sz w:val="28"/>
      <w:szCs w:val="28"/>
      <w:u w:val="single"/>
    </w:rPr>
  </w:style>
  <w:style w:type="paragraph" w:styleId="Retraitcorpsdetexte2">
    <w:name w:val="Body Text Indent 2"/>
    <w:basedOn w:val="Normal"/>
    <w:semiHidden/>
    <w:pPr>
      <w:tabs>
        <w:tab w:val="left" w:pos="567"/>
      </w:tabs>
      <w:ind w:left="360"/>
    </w:pPr>
    <w:rPr>
      <w:sz w:val="24"/>
      <w:szCs w:val="24"/>
    </w:rPr>
  </w:style>
  <w:style w:type="character" w:styleId="lev">
    <w:name w:val="Strong"/>
    <w:uiPriority w:val="22"/>
    <w:qFormat/>
    <w:rsid w:val="00004882"/>
    <w:rPr>
      <w:b/>
      <w:bCs/>
    </w:rPr>
  </w:style>
  <w:style w:type="paragraph" w:styleId="NormalWeb">
    <w:name w:val="Normal (Web)"/>
    <w:basedOn w:val="Normal"/>
    <w:uiPriority w:val="99"/>
    <w:semiHidden/>
    <w:unhideWhenUsed/>
    <w:rsid w:val="00173714"/>
    <w:pPr>
      <w:spacing w:before="100" w:beforeAutospacing="1" w:after="100" w:afterAutospacing="1"/>
    </w:pPr>
    <w:rPr>
      <w:sz w:val="24"/>
      <w:szCs w:val="24"/>
    </w:rPr>
  </w:style>
  <w:style w:type="character" w:styleId="Lienhypertextesuivivisit">
    <w:name w:val="FollowedHyperlink"/>
    <w:uiPriority w:val="99"/>
    <w:semiHidden/>
    <w:unhideWhenUsed/>
    <w:rsid w:val="008515A9"/>
    <w:rPr>
      <w:color w:val="800080"/>
      <w:u w:val="single"/>
    </w:rPr>
  </w:style>
  <w:style w:type="character" w:styleId="Mentionnonrsolue">
    <w:name w:val="Unresolved Mention"/>
    <w:uiPriority w:val="99"/>
    <w:semiHidden/>
    <w:unhideWhenUsed/>
    <w:rsid w:val="00A77CC2"/>
    <w:rPr>
      <w:color w:val="605E5C"/>
      <w:shd w:val="clear" w:color="auto" w:fill="E1DFDD"/>
    </w:rPr>
  </w:style>
  <w:style w:type="table" w:styleId="Grilledutableau">
    <w:name w:val="Table Grid"/>
    <w:basedOn w:val="TableauNormal"/>
    <w:uiPriority w:val="39"/>
    <w:rsid w:val="006D3BE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220">
      <w:bodyDiv w:val="1"/>
      <w:marLeft w:val="0"/>
      <w:marRight w:val="0"/>
      <w:marTop w:val="0"/>
      <w:marBottom w:val="0"/>
      <w:divBdr>
        <w:top w:val="none" w:sz="0" w:space="0" w:color="auto"/>
        <w:left w:val="none" w:sz="0" w:space="0" w:color="auto"/>
        <w:bottom w:val="none" w:sz="0" w:space="0" w:color="auto"/>
        <w:right w:val="none" w:sz="0" w:space="0" w:color="auto"/>
      </w:divBdr>
      <w:divsChild>
        <w:div w:id="265886944">
          <w:marLeft w:val="547"/>
          <w:marRight w:val="0"/>
          <w:marTop w:val="154"/>
          <w:marBottom w:val="0"/>
          <w:divBdr>
            <w:top w:val="none" w:sz="0" w:space="0" w:color="auto"/>
            <w:left w:val="none" w:sz="0" w:space="0" w:color="auto"/>
            <w:bottom w:val="none" w:sz="0" w:space="0" w:color="auto"/>
            <w:right w:val="none" w:sz="0" w:space="0" w:color="auto"/>
          </w:divBdr>
        </w:div>
        <w:div w:id="497162722">
          <w:marLeft w:val="547"/>
          <w:marRight w:val="0"/>
          <w:marTop w:val="154"/>
          <w:marBottom w:val="0"/>
          <w:divBdr>
            <w:top w:val="none" w:sz="0" w:space="0" w:color="auto"/>
            <w:left w:val="none" w:sz="0" w:space="0" w:color="auto"/>
            <w:bottom w:val="none" w:sz="0" w:space="0" w:color="auto"/>
            <w:right w:val="none" w:sz="0" w:space="0" w:color="auto"/>
          </w:divBdr>
        </w:div>
      </w:divsChild>
    </w:div>
    <w:div w:id="373240767">
      <w:bodyDiv w:val="1"/>
      <w:marLeft w:val="0"/>
      <w:marRight w:val="0"/>
      <w:marTop w:val="0"/>
      <w:marBottom w:val="0"/>
      <w:divBdr>
        <w:top w:val="none" w:sz="0" w:space="0" w:color="auto"/>
        <w:left w:val="none" w:sz="0" w:space="0" w:color="auto"/>
        <w:bottom w:val="none" w:sz="0" w:space="0" w:color="auto"/>
        <w:right w:val="none" w:sz="0" w:space="0" w:color="auto"/>
      </w:divBdr>
    </w:div>
    <w:div w:id="524439347">
      <w:bodyDiv w:val="1"/>
      <w:marLeft w:val="0"/>
      <w:marRight w:val="0"/>
      <w:marTop w:val="0"/>
      <w:marBottom w:val="0"/>
      <w:divBdr>
        <w:top w:val="none" w:sz="0" w:space="0" w:color="auto"/>
        <w:left w:val="none" w:sz="0" w:space="0" w:color="auto"/>
        <w:bottom w:val="none" w:sz="0" w:space="0" w:color="auto"/>
        <w:right w:val="none" w:sz="0" w:space="0" w:color="auto"/>
      </w:divBdr>
    </w:div>
    <w:div w:id="780026580">
      <w:bodyDiv w:val="1"/>
      <w:marLeft w:val="0"/>
      <w:marRight w:val="0"/>
      <w:marTop w:val="0"/>
      <w:marBottom w:val="0"/>
      <w:divBdr>
        <w:top w:val="none" w:sz="0" w:space="0" w:color="auto"/>
        <w:left w:val="none" w:sz="0" w:space="0" w:color="auto"/>
        <w:bottom w:val="none" w:sz="0" w:space="0" w:color="auto"/>
        <w:right w:val="none" w:sz="0" w:space="0" w:color="auto"/>
      </w:divBdr>
    </w:div>
    <w:div w:id="801078881">
      <w:bodyDiv w:val="1"/>
      <w:marLeft w:val="0"/>
      <w:marRight w:val="0"/>
      <w:marTop w:val="0"/>
      <w:marBottom w:val="0"/>
      <w:divBdr>
        <w:top w:val="none" w:sz="0" w:space="0" w:color="auto"/>
        <w:left w:val="none" w:sz="0" w:space="0" w:color="auto"/>
        <w:bottom w:val="none" w:sz="0" w:space="0" w:color="auto"/>
        <w:right w:val="none" w:sz="0" w:space="0" w:color="auto"/>
      </w:divBdr>
    </w:div>
    <w:div w:id="836001828">
      <w:bodyDiv w:val="1"/>
      <w:marLeft w:val="0"/>
      <w:marRight w:val="0"/>
      <w:marTop w:val="0"/>
      <w:marBottom w:val="0"/>
      <w:divBdr>
        <w:top w:val="none" w:sz="0" w:space="0" w:color="auto"/>
        <w:left w:val="none" w:sz="0" w:space="0" w:color="auto"/>
        <w:bottom w:val="none" w:sz="0" w:space="0" w:color="auto"/>
        <w:right w:val="none" w:sz="0" w:space="0" w:color="auto"/>
      </w:divBdr>
      <w:divsChild>
        <w:div w:id="546644431">
          <w:marLeft w:val="547"/>
          <w:marRight w:val="0"/>
          <w:marTop w:val="154"/>
          <w:marBottom w:val="0"/>
          <w:divBdr>
            <w:top w:val="none" w:sz="0" w:space="0" w:color="auto"/>
            <w:left w:val="none" w:sz="0" w:space="0" w:color="auto"/>
            <w:bottom w:val="none" w:sz="0" w:space="0" w:color="auto"/>
            <w:right w:val="none" w:sz="0" w:space="0" w:color="auto"/>
          </w:divBdr>
        </w:div>
        <w:div w:id="1232958817">
          <w:marLeft w:val="547"/>
          <w:marRight w:val="0"/>
          <w:marTop w:val="154"/>
          <w:marBottom w:val="0"/>
          <w:divBdr>
            <w:top w:val="none" w:sz="0" w:space="0" w:color="auto"/>
            <w:left w:val="none" w:sz="0" w:space="0" w:color="auto"/>
            <w:bottom w:val="none" w:sz="0" w:space="0" w:color="auto"/>
            <w:right w:val="none" w:sz="0" w:space="0" w:color="auto"/>
          </w:divBdr>
        </w:div>
        <w:div w:id="1733431404">
          <w:marLeft w:val="547"/>
          <w:marRight w:val="0"/>
          <w:marTop w:val="154"/>
          <w:marBottom w:val="0"/>
          <w:divBdr>
            <w:top w:val="none" w:sz="0" w:space="0" w:color="auto"/>
            <w:left w:val="none" w:sz="0" w:space="0" w:color="auto"/>
            <w:bottom w:val="none" w:sz="0" w:space="0" w:color="auto"/>
            <w:right w:val="none" w:sz="0" w:space="0" w:color="auto"/>
          </w:divBdr>
        </w:div>
        <w:div w:id="2061516649">
          <w:marLeft w:val="547"/>
          <w:marRight w:val="0"/>
          <w:marTop w:val="154"/>
          <w:marBottom w:val="0"/>
          <w:divBdr>
            <w:top w:val="none" w:sz="0" w:space="0" w:color="auto"/>
            <w:left w:val="none" w:sz="0" w:space="0" w:color="auto"/>
            <w:bottom w:val="none" w:sz="0" w:space="0" w:color="auto"/>
            <w:right w:val="none" w:sz="0" w:space="0" w:color="auto"/>
          </w:divBdr>
        </w:div>
      </w:divsChild>
    </w:div>
    <w:div w:id="919949576">
      <w:bodyDiv w:val="1"/>
      <w:marLeft w:val="0"/>
      <w:marRight w:val="0"/>
      <w:marTop w:val="0"/>
      <w:marBottom w:val="0"/>
      <w:divBdr>
        <w:top w:val="none" w:sz="0" w:space="0" w:color="auto"/>
        <w:left w:val="none" w:sz="0" w:space="0" w:color="auto"/>
        <w:bottom w:val="none" w:sz="0" w:space="0" w:color="auto"/>
        <w:right w:val="none" w:sz="0" w:space="0" w:color="auto"/>
      </w:divBdr>
      <w:divsChild>
        <w:div w:id="1004936052">
          <w:marLeft w:val="547"/>
          <w:marRight w:val="0"/>
          <w:marTop w:val="134"/>
          <w:marBottom w:val="0"/>
          <w:divBdr>
            <w:top w:val="none" w:sz="0" w:space="0" w:color="auto"/>
            <w:left w:val="none" w:sz="0" w:space="0" w:color="auto"/>
            <w:bottom w:val="none" w:sz="0" w:space="0" w:color="auto"/>
            <w:right w:val="none" w:sz="0" w:space="0" w:color="auto"/>
          </w:divBdr>
        </w:div>
        <w:div w:id="1221280949">
          <w:marLeft w:val="547"/>
          <w:marRight w:val="0"/>
          <w:marTop w:val="134"/>
          <w:marBottom w:val="0"/>
          <w:divBdr>
            <w:top w:val="none" w:sz="0" w:space="0" w:color="auto"/>
            <w:left w:val="none" w:sz="0" w:space="0" w:color="auto"/>
            <w:bottom w:val="none" w:sz="0" w:space="0" w:color="auto"/>
            <w:right w:val="none" w:sz="0" w:space="0" w:color="auto"/>
          </w:divBdr>
        </w:div>
        <w:div w:id="1701393928">
          <w:marLeft w:val="547"/>
          <w:marRight w:val="0"/>
          <w:marTop w:val="134"/>
          <w:marBottom w:val="0"/>
          <w:divBdr>
            <w:top w:val="none" w:sz="0" w:space="0" w:color="auto"/>
            <w:left w:val="none" w:sz="0" w:space="0" w:color="auto"/>
            <w:bottom w:val="none" w:sz="0" w:space="0" w:color="auto"/>
            <w:right w:val="none" w:sz="0" w:space="0" w:color="auto"/>
          </w:divBdr>
        </w:div>
      </w:divsChild>
    </w:div>
    <w:div w:id="994803531">
      <w:bodyDiv w:val="1"/>
      <w:marLeft w:val="0"/>
      <w:marRight w:val="0"/>
      <w:marTop w:val="0"/>
      <w:marBottom w:val="0"/>
      <w:divBdr>
        <w:top w:val="none" w:sz="0" w:space="0" w:color="auto"/>
        <w:left w:val="none" w:sz="0" w:space="0" w:color="auto"/>
        <w:bottom w:val="none" w:sz="0" w:space="0" w:color="auto"/>
        <w:right w:val="none" w:sz="0" w:space="0" w:color="auto"/>
      </w:divBdr>
    </w:div>
    <w:div w:id="1134637192">
      <w:bodyDiv w:val="1"/>
      <w:marLeft w:val="0"/>
      <w:marRight w:val="0"/>
      <w:marTop w:val="0"/>
      <w:marBottom w:val="0"/>
      <w:divBdr>
        <w:top w:val="none" w:sz="0" w:space="0" w:color="auto"/>
        <w:left w:val="none" w:sz="0" w:space="0" w:color="auto"/>
        <w:bottom w:val="none" w:sz="0" w:space="0" w:color="auto"/>
        <w:right w:val="none" w:sz="0" w:space="0" w:color="auto"/>
      </w:divBdr>
      <w:divsChild>
        <w:div w:id="160850432">
          <w:marLeft w:val="547"/>
          <w:marRight w:val="0"/>
          <w:marTop w:val="154"/>
          <w:marBottom w:val="0"/>
          <w:divBdr>
            <w:top w:val="none" w:sz="0" w:space="0" w:color="auto"/>
            <w:left w:val="none" w:sz="0" w:space="0" w:color="auto"/>
            <w:bottom w:val="none" w:sz="0" w:space="0" w:color="auto"/>
            <w:right w:val="none" w:sz="0" w:space="0" w:color="auto"/>
          </w:divBdr>
        </w:div>
      </w:divsChild>
    </w:div>
    <w:div w:id="1190492607">
      <w:bodyDiv w:val="1"/>
      <w:marLeft w:val="0"/>
      <w:marRight w:val="0"/>
      <w:marTop w:val="0"/>
      <w:marBottom w:val="0"/>
      <w:divBdr>
        <w:top w:val="none" w:sz="0" w:space="0" w:color="auto"/>
        <w:left w:val="none" w:sz="0" w:space="0" w:color="auto"/>
        <w:bottom w:val="none" w:sz="0" w:space="0" w:color="auto"/>
        <w:right w:val="none" w:sz="0" w:space="0" w:color="auto"/>
      </w:divBdr>
    </w:div>
    <w:div w:id="1282109935">
      <w:bodyDiv w:val="1"/>
      <w:marLeft w:val="0"/>
      <w:marRight w:val="0"/>
      <w:marTop w:val="0"/>
      <w:marBottom w:val="0"/>
      <w:divBdr>
        <w:top w:val="none" w:sz="0" w:space="0" w:color="auto"/>
        <w:left w:val="none" w:sz="0" w:space="0" w:color="auto"/>
        <w:bottom w:val="none" w:sz="0" w:space="0" w:color="auto"/>
        <w:right w:val="none" w:sz="0" w:space="0" w:color="auto"/>
      </w:divBdr>
    </w:div>
    <w:div w:id="1398093369">
      <w:bodyDiv w:val="1"/>
      <w:marLeft w:val="0"/>
      <w:marRight w:val="0"/>
      <w:marTop w:val="0"/>
      <w:marBottom w:val="0"/>
      <w:divBdr>
        <w:top w:val="none" w:sz="0" w:space="0" w:color="auto"/>
        <w:left w:val="none" w:sz="0" w:space="0" w:color="auto"/>
        <w:bottom w:val="none" w:sz="0" w:space="0" w:color="auto"/>
        <w:right w:val="none" w:sz="0" w:space="0" w:color="auto"/>
      </w:divBdr>
    </w:div>
    <w:div w:id="173796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se-mediterranee.com/content/formation-hygi%C3%A8ne-industrielle" TargetMode="External"/><Relationship Id="rId13" Type="http://schemas.openxmlformats.org/officeDocument/2006/relationships/hyperlink" Target="http://mase-mediterranee.com/content/mazette-n%C2%B01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se-mediterranee.com/content/mazette-n%C2%B01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mase-mediterranee.com/lassociation/qui-sommes-nous/la-presse-parle-de-nous" TargetMode="External"/><Relationship Id="rId10" Type="http://schemas.openxmlformats.org/officeDocument/2006/relationships/hyperlink" Target="https://www.ameli.fr/entreprise/tableau_recommand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fhyt.fr/" TargetMode="External"/><Relationship Id="rId14" Type="http://schemas.openxmlformats.org/officeDocument/2006/relationships/hyperlink" Target="http://mase-mediterranee.com/GHI/GHI7_Documents?field_comite_tid=4&amp;field_file_type_tid=114&amp;combin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cos\Documents\GHI\Comit&#233;%20de%20Pilotage\CR%20CP%20GHI.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B9D8B-82B0-4F79-B836-ADFB3BDB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CP GHI</Template>
  <TotalTime>3342</TotalTime>
  <Pages>4</Pages>
  <Words>878</Words>
  <Characters>4835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REUNION MASE DU 28 MARS 1996</vt:lpstr>
    </vt:vector>
  </TitlesOfParts>
  <Company>ENSPM FI</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 MASE DU 28 MARS 1996</dc:title>
  <dc:subject/>
  <dc:creator>Luc DECOSSE</dc:creator>
  <cp:keywords/>
  <cp:lastModifiedBy>Guillaume Gineste</cp:lastModifiedBy>
  <cp:revision>9</cp:revision>
  <cp:lastPrinted>2007-10-16T14:17:00Z</cp:lastPrinted>
  <dcterms:created xsi:type="dcterms:W3CDTF">2019-10-16T12:22:00Z</dcterms:created>
  <dcterms:modified xsi:type="dcterms:W3CDTF">2019-11-08T12:50:00Z</dcterms:modified>
</cp:coreProperties>
</file>