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7EF" w:rsidRDefault="00DB47EF">
      <w:pPr>
        <w:spacing w:line="120" w:lineRule="exact"/>
        <w:rPr>
          <w:b/>
          <w:i/>
          <w:sz w:val="24"/>
          <w:lang w:val="en-US"/>
        </w:rPr>
      </w:pPr>
    </w:p>
    <w:p w:rsidR="00DB47EF" w:rsidRDefault="00DB47EF">
      <w:pPr>
        <w:pStyle w:val="Titre"/>
        <w:rPr>
          <w:rFonts w:ascii="Tahoma" w:hAnsi="Tahoma"/>
        </w:rPr>
      </w:pPr>
    </w:p>
    <w:p w:rsidR="00DB47EF" w:rsidRDefault="00575977">
      <w:pPr>
        <w:pStyle w:val="Titre"/>
        <w:rPr>
          <w:rFonts w:ascii="Tahoma" w:hAnsi="Tahoma"/>
        </w:rPr>
      </w:pPr>
      <w:r>
        <w:rPr>
          <w:rFonts w:ascii="Tahoma" w:hAnsi="Tahoma"/>
        </w:rPr>
        <w:t>REUNION</w:t>
      </w:r>
      <w:r w:rsidR="00DB47EF">
        <w:rPr>
          <w:rFonts w:ascii="Tahoma" w:hAnsi="Tahoma"/>
        </w:rPr>
        <w:t xml:space="preserve"> DU</w:t>
      </w:r>
      <w:r w:rsidR="00F27C7F">
        <w:rPr>
          <w:rFonts w:ascii="Tahoma" w:hAnsi="Tahoma"/>
        </w:rPr>
        <w:t xml:space="preserve"> </w:t>
      </w:r>
      <w:r w:rsidR="00F451EA">
        <w:rPr>
          <w:rFonts w:ascii="Tahoma" w:hAnsi="Tahoma"/>
        </w:rPr>
        <w:t>30 MARS 2018</w:t>
      </w:r>
    </w:p>
    <w:p w:rsidR="00DB47EF" w:rsidRDefault="00DB47EF">
      <w:pPr>
        <w:ind w:right="1134"/>
        <w:jc w:val="both"/>
        <w:rPr>
          <w:sz w:val="24"/>
        </w:rPr>
      </w:pPr>
    </w:p>
    <w:p w:rsidR="00575977" w:rsidRDefault="00575977" w:rsidP="00575977">
      <w:pPr>
        <w:jc w:val="center"/>
        <w:rPr>
          <w:rFonts w:ascii="Tahoma" w:hAnsi="Tahoma"/>
          <w:b/>
          <w:sz w:val="24"/>
        </w:rPr>
      </w:pPr>
      <w:r>
        <w:rPr>
          <w:rFonts w:ascii="Tahoma" w:hAnsi="Tahoma"/>
          <w:b/>
          <w:sz w:val="24"/>
          <w:u w:val="single"/>
        </w:rPr>
        <w:t>PRESIDENCE :</w:t>
      </w:r>
      <w:r>
        <w:rPr>
          <w:rFonts w:ascii="Tahoma" w:hAnsi="Tahoma"/>
          <w:sz w:val="24"/>
        </w:rPr>
        <w:t xml:space="preserve"> </w:t>
      </w:r>
      <w:r>
        <w:rPr>
          <w:rFonts w:ascii="Tahoma" w:hAnsi="Tahoma"/>
          <w:b/>
          <w:sz w:val="24"/>
        </w:rPr>
        <w:t xml:space="preserve">Karamoko COULIBALY </w:t>
      </w:r>
      <w:r w:rsidR="009B2D61">
        <w:rPr>
          <w:rFonts w:ascii="Tahoma" w:hAnsi="Tahoma"/>
          <w:b/>
          <w:sz w:val="24"/>
        </w:rPr>
        <w:t>(</w:t>
      </w:r>
      <w:r>
        <w:rPr>
          <w:rFonts w:ascii="Tahoma" w:hAnsi="Tahoma"/>
          <w:b/>
          <w:sz w:val="24"/>
        </w:rPr>
        <w:t>LYONDELLBASELL</w:t>
      </w:r>
      <w:r w:rsidR="009B2D61">
        <w:rPr>
          <w:rFonts w:ascii="Tahoma" w:hAnsi="Tahoma"/>
          <w:b/>
          <w:sz w:val="24"/>
        </w:rPr>
        <w:t>)</w:t>
      </w:r>
    </w:p>
    <w:p w:rsidR="00DB47EF" w:rsidRDefault="00DB47EF">
      <w:pPr>
        <w:jc w:val="center"/>
        <w:rPr>
          <w:sz w:val="24"/>
        </w:rPr>
      </w:pPr>
    </w:p>
    <w:p w:rsidR="00DB47EF" w:rsidRDefault="00DB47EF">
      <w:pPr>
        <w:spacing w:line="360" w:lineRule="exact"/>
        <w:rPr>
          <w:b/>
          <w:sz w:val="24"/>
        </w:rPr>
      </w:pPr>
      <w:r>
        <w:rPr>
          <w:b/>
          <w:sz w:val="24"/>
          <w:u w:val="single"/>
        </w:rPr>
        <w:t>PRESENTS :</w:t>
      </w:r>
    </w:p>
    <w:p w:rsidR="00DB47EF" w:rsidRDefault="00DB47EF">
      <w:pPr>
        <w:spacing w:line="120" w:lineRule="exact"/>
        <w:rPr>
          <w:b/>
          <w:i/>
          <w:sz w:val="24"/>
        </w:rPr>
      </w:pPr>
    </w:p>
    <w:p w:rsidR="00575977" w:rsidRDefault="00575977" w:rsidP="00575977">
      <w:pPr>
        <w:spacing w:line="120" w:lineRule="exact"/>
        <w:rPr>
          <w:b/>
          <w:i/>
          <w:sz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575977" w:rsidRPr="001D18C8" w:rsidTr="00236562">
        <w:trPr>
          <w:trHeight w:val="248"/>
        </w:trPr>
        <w:tc>
          <w:tcPr>
            <w:tcW w:w="3301" w:type="dxa"/>
            <w:shd w:val="clear" w:color="auto" w:fill="auto"/>
          </w:tcPr>
          <w:p w:rsidR="00575977" w:rsidRPr="003B13E6" w:rsidRDefault="00575977" w:rsidP="00236562">
            <w:pPr>
              <w:jc w:val="center"/>
              <w:rPr>
                <w:b/>
                <w:sz w:val="22"/>
                <w:szCs w:val="22"/>
              </w:rPr>
            </w:pPr>
            <w:r w:rsidRPr="003B13E6">
              <w:rPr>
                <w:b/>
                <w:sz w:val="22"/>
                <w:szCs w:val="22"/>
              </w:rPr>
              <w:t>NOMS</w:t>
            </w:r>
          </w:p>
        </w:tc>
        <w:tc>
          <w:tcPr>
            <w:tcW w:w="3302" w:type="dxa"/>
            <w:shd w:val="clear" w:color="auto" w:fill="auto"/>
          </w:tcPr>
          <w:p w:rsidR="00575977" w:rsidRPr="003B13E6" w:rsidRDefault="00575977" w:rsidP="00236562">
            <w:pPr>
              <w:jc w:val="center"/>
              <w:rPr>
                <w:b/>
                <w:sz w:val="22"/>
                <w:szCs w:val="22"/>
              </w:rPr>
            </w:pPr>
            <w:r w:rsidRPr="003B13E6">
              <w:rPr>
                <w:b/>
                <w:sz w:val="22"/>
                <w:szCs w:val="22"/>
              </w:rPr>
              <w:t>PRENOMS</w:t>
            </w:r>
          </w:p>
        </w:tc>
        <w:tc>
          <w:tcPr>
            <w:tcW w:w="3302" w:type="dxa"/>
            <w:shd w:val="clear" w:color="auto" w:fill="auto"/>
          </w:tcPr>
          <w:p w:rsidR="00575977" w:rsidRPr="003B13E6" w:rsidRDefault="00575977" w:rsidP="00236562">
            <w:pPr>
              <w:jc w:val="center"/>
              <w:rPr>
                <w:b/>
                <w:sz w:val="22"/>
                <w:szCs w:val="22"/>
              </w:rPr>
            </w:pPr>
            <w:r w:rsidRPr="003B13E6">
              <w:rPr>
                <w:b/>
                <w:sz w:val="22"/>
                <w:szCs w:val="22"/>
              </w:rPr>
              <w:t>SOCIETES</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BELAID</w:t>
            </w:r>
          </w:p>
        </w:tc>
        <w:tc>
          <w:tcPr>
            <w:tcW w:w="3302" w:type="dxa"/>
            <w:shd w:val="clear" w:color="auto" w:fill="auto"/>
          </w:tcPr>
          <w:p w:rsidR="003B13E6" w:rsidRPr="003B13E6" w:rsidRDefault="003B13E6" w:rsidP="00236562">
            <w:pPr>
              <w:rPr>
                <w:sz w:val="22"/>
                <w:szCs w:val="22"/>
              </w:rPr>
            </w:pPr>
            <w:r w:rsidRPr="003B13E6">
              <w:rPr>
                <w:sz w:val="22"/>
                <w:szCs w:val="22"/>
              </w:rPr>
              <w:t>Alain</w:t>
            </w:r>
          </w:p>
        </w:tc>
        <w:tc>
          <w:tcPr>
            <w:tcW w:w="3302" w:type="dxa"/>
            <w:shd w:val="clear" w:color="auto" w:fill="auto"/>
          </w:tcPr>
          <w:p w:rsidR="003B13E6" w:rsidRPr="003B13E6" w:rsidRDefault="003B13E6" w:rsidP="00236562">
            <w:pPr>
              <w:rPr>
                <w:sz w:val="22"/>
                <w:szCs w:val="22"/>
              </w:rPr>
            </w:pPr>
            <w:r w:rsidRPr="003B13E6">
              <w:rPr>
                <w:sz w:val="22"/>
                <w:szCs w:val="22"/>
              </w:rPr>
              <w:t>CARSAT-SE</w:t>
            </w:r>
          </w:p>
        </w:tc>
      </w:tr>
      <w:tr w:rsidR="003B13E6" w:rsidRPr="001D18C8" w:rsidTr="00236562">
        <w:trPr>
          <w:trHeight w:val="263"/>
        </w:trPr>
        <w:tc>
          <w:tcPr>
            <w:tcW w:w="3301" w:type="dxa"/>
            <w:shd w:val="clear" w:color="auto" w:fill="auto"/>
          </w:tcPr>
          <w:p w:rsidR="003B13E6" w:rsidRPr="003B13E6" w:rsidRDefault="003B13E6" w:rsidP="00236562">
            <w:pPr>
              <w:rPr>
                <w:sz w:val="22"/>
                <w:szCs w:val="22"/>
              </w:rPr>
            </w:pPr>
            <w:r w:rsidRPr="003B13E6">
              <w:rPr>
                <w:sz w:val="22"/>
                <w:szCs w:val="22"/>
              </w:rPr>
              <w:t>BERARD</w:t>
            </w:r>
          </w:p>
        </w:tc>
        <w:tc>
          <w:tcPr>
            <w:tcW w:w="3302" w:type="dxa"/>
            <w:shd w:val="clear" w:color="auto" w:fill="auto"/>
          </w:tcPr>
          <w:p w:rsidR="003B13E6" w:rsidRPr="003B13E6" w:rsidRDefault="003B13E6" w:rsidP="00236562">
            <w:pPr>
              <w:rPr>
                <w:sz w:val="22"/>
                <w:szCs w:val="22"/>
              </w:rPr>
            </w:pPr>
            <w:r w:rsidRPr="003B13E6">
              <w:rPr>
                <w:sz w:val="22"/>
                <w:szCs w:val="22"/>
              </w:rPr>
              <w:t>Odile</w:t>
            </w:r>
          </w:p>
        </w:tc>
        <w:tc>
          <w:tcPr>
            <w:tcW w:w="3302" w:type="dxa"/>
            <w:shd w:val="clear" w:color="auto" w:fill="auto"/>
          </w:tcPr>
          <w:p w:rsidR="003B13E6" w:rsidRPr="003B13E6" w:rsidRDefault="003B13E6" w:rsidP="00236562">
            <w:pPr>
              <w:rPr>
                <w:sz w:val="22"/>
                <w:szCs w:val="22"/>
              </w:rPr>
            </w:pPr>
            <w:r w:rsidRPr="003B13E6">
              <w:rPr>
                <w:sz w:val="22"/>
                <w:szCs w:val="22"/>
              </w:rPr>
              <w:t>KEM ONE</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CATANI</w:t>
            </w:r>
          </w:p>
        </w:tc>
        <w:tc>
          <w:tcPr>
            <w:tcW w:w="3302" w:type="dxa"/>
            <w:shd w:val="clear" w:color="auto" w:fill="auto"/>
          </w:tcPr>
          <w:p w:rsidR="003B13E6" w:rsidRPr="003B13E6" w:rsidRDefault="003B13E6" w:rsidP="00236562">
            <w:pPr>
              <w:rPr>
                <w:sz w:val="22"/>
                <w:szCs w:val="22"/>
              </w:rPr>
            </w:pPr>
            <w:r w:rsidRPr="003B13E6">
              <w:rPr>
                <w:sz w:val="22"/>
                <w:szCs w:val="22"/>
              </w:rPr>
              <w:t>Jacques</w:t>
            </w:r>
          </w:p>
        </w:tc>
        <w:tc>
          <w:tcPr>
            <w:tcW w:w="3302" w:type="dxa"/>
            <w:shd w:val="clear" w:color="auto" w:fill="auto"/>
          </w:tcPr>
          <w:p w:rsidR="003B13E6" w:rsidRPr="003B13E6" w:rsidRDefault="003B13E6" w:rsidP="00236562">
            <w:pPr>
              <w:rPr>
                <w:sz w:val="22"/>
                <w:szCs w:val="22"/>
              </w:rPr>
            </w:pPr>
            <w:r w:rsidRPr="003B13E6">
              <w:rPr>
                <w:sz w:val="22"/>
                <w:szCs w:val="22"/>
              </w:rPr>
              <w:t>CARSAT-SE</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CHAPUT</w:t>
            </w:r>
          </w:p>
        </w:tc>
        <w:tc>
          <w:tcPr>
            <w:tcW w:w="3302" w:type="dxa"/>
            <w:shd w:val="clear" w:color="auto" w:fill="auto"/>
          </w:tcPr>
          <w:p w:rsidR="003B13E6" w:rsidRPr="003B13E6" w:rsidRDefault="003B13E6" w:rsidP="00236562">
            <w:pPr>
              <w:rPr>
                <w:sz w:val="22"/>
                <w:szCs w:val="22"/>
              </w:rPr>
            </w:pPr>
            <w:r w:rsidRPr="003B13E6">
              <w:rPr>
                <w:sz w:val="22"/>
                <w:szCs w:val="22"/>
              </w:rPr>
              <w:t>Sandrine</w:t>
            </w:r>
          </w:p>
        </w:tc>
        <w:tc>
          <w:tcPr>
            <w:tcW w:w="3302" w:type="dxa"/>
            <w:shd w:val="clear" w:color="auto" w:fill="auto"/>
          </w:tcPr>
          <w:p w:rsidR="003B13E6" w:rsidRPr="003B13E6" w:rsidRDefault="003B13E6" w:rsidP="00236562">
            <w:pPr>
              <w:rPr>
                <w:sz w:val="22"/>
                <w:szCs w:val="22"/>
              </w:rPr>
            </w:pPr>
            <w:r w:rsidRPr="003B13E6">
              <w:rPr>
                <w:sz w:val="22"/>
                <w:szCs w:val="22"/>
              </w:rPr>
              <w:t>PROFIL</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CHIAPPONE</w:t>
            </w:r>
          </w:p>
        </w:tc>
        <w:tc>
          <w:tcPr>
            <w:tcW w:w="3302" w:type="dxa"/>
            <w:shd w:val="clear" w:color="auto" w:fill="auto"/>
          </w:tcPr>
          <w:p w:rsidR="003B13E6" w:rsidRPr="003B13E6" w:rsidRDefault="003B13E6" w:rsidP="00236562">
            <w:pPr>
              <w:rPr>
                <w:sz w:val="22"/>
                <w:szCs w:val="22"/>
              </w:rPr>
            </w:pPr>
            <w:r w:rsidRPr="003B13E6">
              <w:rPr>
                <w:sz w:val="22"/>
                <w:szCs w:val="22"/>
              </w:rPr>
              <w:t>Laurence</w:t>
            </w:r>
          </w:p>
        </w:tc>
        <w:tc>
          <w:tcPr>
            <w:tcW w:w="3302" w:type="dxa"/>
            <w:shd w:val="clear" w:color="auto" w:fill="auto"/>
          </w:tcPr>
          <w:p w:rsidR="003B13E6" w:rsidRPr="003B13E6" w:rsidRDefault="003B13E6" w:rsidP="00236562">
            <w:pPr>
              <w:rPr>
                <w:sz w:val="22"/>
                <w:szCs w:val="22"/>
              </w:rPr>
            </w:pPr>
            <w:r w:rsidRPr="003B13E6">
              <w:rPr>
                <w:sz w:val="22"/>
                <w:szCs w:val="22"/>
              </w:rPr>
              <w:t>FLUXEL</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CLERC</w:t>
            </w:r>
          </w:p>
        </w:tc>
        <w:tc>
          <w:tcPr>
            <w:tcW w:w="3302" w:type="dxa"/>
            <w:shd w:val="clear" w:color="auto" w:fill="auto"/>
          </w:tcPr>
          <w:p w:rsidR="003B13E6" w:rsidRPr="003B13E6" w:rsidRDefault="003B13E6" w:rsidP="00236562">
            <w:pPr>
              <w:rPr>
                <w:sz w:val="22"/>
                <w:szCs w:val="22"/>
              </w:rPr>
            </w:pPr>
            <w:r w:rsidRPr="003B13E6">
              <w:rPr>
                <w:sz w:val="22"/>
                <w:szCs w:val="22"/>
              </w:rPr>
              <w:t>Nicolas</w:t>
            </w:r>
          </w:p>
        </w:tc>
        <w:tc>
          <w:tcPr>
            <w:tcW w:w="3302" w:type="dxa"/>
            <w:shd w:val="clear" w:color="auto" w:fill="auto"/>
          </w:tcPr>
          <w:p w:rsidR="003B13E6" w:rsidRPr="003B13E6" w:rsidRDefault="003B13E6" w:rsidP="00236562">
            <w:pPr>
              <w:rPr>
                <w:sz w:val="22"/>
                <w:szCs w:val="22"/>
              </w:rPr>
            </w:pPr>
            <w:r w:rsidRPr="003B13E6">
              <w:rPr>
                <w:sz w:val="22"/>
                <w:szCs w:val="22"/>
              </w:rPr>
              <w:t>NAPHTACHIMIE</w:t>
            </w:r>
          </w:p>
        </w:tc>
      </w:tr>
      <w:tr w:rsidR="003B13E6" w:rsidRPr="001D18C8" w:rsidTr="00236562">
        <w:trPr>
          <w:trHeight w:val="263"/>
        </w:trPr>
        <w:tc>
          <w:tcPr>
            <w:tcW w:w="3301" w:type="dxa"/>
            <w:shd w:val="clear" w:color="auto" w:fill="auto"/>
          </w:tcPr>
          <w:p w:rsidR="003B13E6" w:rsidRPr="003B13E6" w:rsidRDefault="003B13E6" w:rsidP="00236562">
            <w:pPr>
              <w:rPr>
                <w:sz w:val="22"/>
                <w:szCs w:val="22"/>
              </w:rPr>
            </w:pPr>
            <w:r w:rsidRPr="003B13E6">
              <w:rPr>
                <w:sz w:val="22"/>
                <w:szCs w:val="22"/>
              </w:rPr>
              <w:t>CONSTANTIN</w:t>
            </w:r>
          </w:p>
        </w:tc>
        <w:tc>
          <w:tcPr>
            <w:tcW w:w="3302" w:type="dxa"/>
            <w:shd w:val="clear" w:color="auto" w:fill="auto"/>
          </w:tcPr>
          <w:p w:rsidR="003B13E6" w:rsidRPr="003B13E6" w:rsidRDefault="003B13E6" w:rsidP="00236562">
            <w:pPr>
              <w:rPr>
                <w:sz w:val="22"/>
                <w:szCs w:val="22"/>
              </w:rPr>
            </w:pPr>
            <w:r w:rsidRPr="003B13E6">
              <w:rPr>
                <w:sz w:val="22"/>
                <w:szCs w:val="22"/>
              </w:rPr>
              <w:t>Fabien</w:t>
            </w:r>
          </w:p>
        </w:tc>
        <w:tc>
          <w:tcPr>
            <w:tcW w:w="3302" w:type="dxa"/>
            <w:shd w:val="clear" w:color="auto" w:fill="auto"/>
          </w:tcPr>
          <w:p w:rsidR="003B13E6" w:rsidRPr="003B13E6" w:rsidRDefault="003B13E6" w:rsidP="00236562">
            <w:pPr>
              <w:rPr>
                <w:sz w:val="22"/>
                <w:szCs w:val="22"/>
              </w:rPr>
            </w:pPr>
            <w:r w:rsidRPr="003B13E6">
              <w:rPr>
                <w:sz w:val="22"/>
                <w:szCs w:val="22"/>
              </w:rPr>
              <w:t>ITGA</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CUCHE</w:t>
            </w:r>
          </w:p>
        </w:tc>
        <w:tc>
          <w:tcPr>
            <w:tcW w:w="3302" w:type="dxa"/>
            <w:shd w:val="clear" w:color="auto" w:fill="auto"/>
          </w:tcPr>
          <w:p w:rsidR="003B13E6" w:rsidRPr="003B13E6" w:rsidRDefault="003B13E6" w:rsidP="00236562">
            <w:pPr>
              <w:rPr>
                <w:sz w:val="22"/>
                <w:szCs w:val="22"/>
              </w:rPr>
            </w:pPr>
            <w:r w:rsidRPr="003B13E6">
              <w:rPr>
                <w:sz w:val="22"/>
                <w:szCs w:val="22"/>
              </w:rPr>
              <w:t>Sébastien</w:t>
            </w:r>
          </w:p>
        </w:tc>
        <w:tc>
          <w:tcPr>
            <w:tcW w:w="3302" w:type="dxa"/>
            <w:shd w:val="clear" w:color="auto" w:fill="auto"/>
          </w:tcPr>
          <w:p w:rsidR="003B13E6" w:rsidRPr="003B13E6" w:rsidRDefault="003B13E6" w:rsidP="00236562">
            <w:pPr>
              <w:rPr>
                <w:sz w:val="22"/>
                <w:szCs w:val="22"/>
              </w:rPr>
            </w:pPr>
            <w:r w:rsidRPr="003B13E6">
              <w:rPr>
                <w:sz w:val="22"/>
                <w:szCs w:val="22"/>
              </w:rPr>
              <w:t>SPIE</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DIB</w:t>
            </w:r>
          </w:p>
        </w:tc>
        <w:tc>
          <w:tcPr>
            <w:tcW w:w="3302" w:type="dxa"/>
            <w:shd w:val="clear" w:color="auto" w:fill="auto"/>
          </w:tcPr>
          <w:p w:rsidR="003B13E6" w:rsidRPr="003B13E6" w:rsidRDefault="003B13E6" w:rsidP="00236562">
            <w:pPr>
              <w:rPr>
                <w:sz w:val="22"/>
                <w:szCs w:val="22"/>
              </w:rPr>
            </w:pPr>
            <w:r w:rsidRPr="003B13E6">
              <w:rPr>
                <w:sz w:val="22"/>
                <w:szCs w:val="22"/>
              </w:rPr>
              <w:t>Amar</w:t>
            </w:r>
          </w:p>
        </w:tc>
        <w:tc>
          <w:tcPr>
            <w:tcW w:w="3302" w:type="dxa"/>
            <w:shd w:val="clear" w:color="auto" w:fill="auto"/>
          </w:tcPr>
          <w:p w:rsidR="003B13E6" w:rsidRPr="003B13E6" w:rsidRDefault="003B13E6" w:rsidP="00236562">
            <w:pPr>
              <w:rPr>
                <w:sz w:val="22"/>
                <w:szCs w:val="22"/>
              </w:rPr>
            </w:pPr>
            <w:r w:rsidRPr="003B13E6">
              <w:rPr>
                <w:sz w:val="22"/>
                <w:szCs w:val="22"/>
              </w:rPr>
              <w:t>ELENGY</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DONAT</w:t>
            </w:r>
          </w:p>
        </w:tc>
        <w:tc>
          <w:tcPr>
            <w:tcW w:w="3302" w:type="dxa"/>
            <w:shd w:val="clear" w:color="auto" w:fill="auto"/>
          </w:tcPr>
          <w:p w:rsidR="003B13E6" w:rsidRPr="003B13E6" w:rsidRDefault="003B13E6" w:rsidP="00236562">
            <w:pPr>
              <w:rPr>
                <w:sz w:val="22"/>
                <w:szCs w:val="22"/>
              </w:rPr>
            </w:pPr>
            <w:r w:rsidRPr="003B13E6">
              <w:rPr>
                <w:sz w:val="22"/>
                <w:szCs w:val="22"/>
              </w:rPr>
              <w:t>Agnes</w:t>
            </w:r>
          </w:p>
        </w:tc>
        <w:tc>
          <w:tcPr>
            <w:tcW w:w="3302" w:type="dxa"/>
            <w:shd w:val="clear" w:color="auto" w:fill="auto"/>
          </w:tcPr>
          <w:p w:rsidR="003B13E6" w:rsidRPr="003B13E6" w:rsidRDefault="003B13E6" w:rsidP="00236562">
            <w:pPr>
              <w:rPr>
                <w:sz w:val="22"/>
                <w:szCs w:val="22"/>
              </w:rPr>
            </w:pPr>
            <w:r w:rsidRPr="003B13E6">
              <w:rPr>
                <w:sz w:val="22"/>
                <w:szCs w:val="22"/>
              </w:rPr>
              <w:t>EXPERTIS</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GONDOIS</w:t>
            </w:r>
          </w:p>
        </w:tc>
        <w:tc>
          <w:tcPr>
            <w:tcW w:w="3302" w:type="dxa"/>
            <w:shd w:val="clear" w:color="auto" w:fill="auto"/>
          </w:tcPr>
          <w:p w:rsidR="003B13E6" w:rsidRPr="003B13E6" w:rsidRDefault="003B13E6" w:rsidP="00236562">
            <w:pPr>
              <w:rPr>
                <w:sz w:val="22"/>
                <w:szCs w:val="22"/>
              </w:rPr>
            </w:pPr>
            <w:r w:rsidRPr="003B13E6">
              <w:rPr>
                <w:sz w:val="22"/>
                <w:szCs w:val="22"/>
              </w:rPr>
              <w:t>Emeline</w:t>
            </w:r>
          </w:p>
        </w:tc>
        <w:tc>
          <w:tcPr>
            <w:tcW w:w="3302" w:type="dxa"/>
            <w:shd w:val="clear" w:color="auto" w:fill="auto"/>
          </w:tcPr>
          <w:p w:rsidR="003B13E6" w:rsidRPr="003B13E6" w:rsidRDefault="003B13E6" w:rsidP="00236562">
            <w:pPr>
              <w:rPr>
                <w:sz w:val="22"/>
                <w:szCs w:val="22"/>
              </w:rPr>
            </w:pPr>
            <w:r w:rsidRPr="003B13E6">
              <w:rPr>
                <w:sz w:val="22"/>
                <w:szCs w:val="22"/>
              </w:rPr>
              <w:t>TGH</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GOUIN</w:t>
            </w:r>
          </w:p>
        </w:tc>
        <w:tc>
          <w:tcPr>
            <w:tcW w:w="3302" w:type="dxa"/>
            <w:shd w:val="clear" w:color="auto" w:fill="auto"/>
          </w:tcPr>
          <w:p w:rsidR="003B13E6" w:rsidRPr="003B13E6" w:rsidRDefault="003B13E6" w:rsidP="00236562">
            <w:pPr>
              <w:rPr>
                <w:sz w:val="22"/>
                <w:szCs w:val="22"/>
              </w:rPr>
            </w:pPr>
            <w:r w:rsidRPr="003B13E6">
              <w:rPr>
                <w:sz w:val="22"/>
                <w:szCs w:val="22"/>
              </w:rPr>
              <w:t>René</w:t>
            </w:r>
          </w:p>
        </w:tc>
        <w:tc>
          <w:tcPr>
            <w:tcW w:w="3302" w:type="dxa"/>
            <w:shd w:val="clear" w:color="auto" w:fill="auto"/>
          </w:tcPr>
          <w:p w:rsidR="003B13E6" w:rsidRPr="003B13E6" w:rsidRDefault="003B13E6" w:rsidP="00236562">
            <w:pPr>
              <w:rPr>
                <w:sz w:val="22"/>
                <w:szCs w:val="22"/>
              </w:rPr>
            </w:pPr>
            <w:r w:rsidRPr="003B13E6">
              <w:rPr>
                <w:sz w:val="22"/>
                <w:szCs w:val="22"/>
              </w:rPr>
              <w:t>KEM ONE</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HERON</w:t>
            </w:r>
          </w:p>
        </w:tc>
        <w:tc>
          <w:tcPr>
            <w:tcW w:w="3302" w:type="dxa"/>
            <w:shd w:val="clear" w:color="auto" w:fill="auto"/>
          </w:tcPr>
          <w:p w:rsidR="003B13E6" w:rsidRPr="003B13E6" w:rsidRDefault="003B13E6" w:rsidP="00236562">
            <w:pPr>
              <w:rPr>
                <w:sz w:val="22"/>
                <w:szCs w:val="22"/>
              </w:rPr>
            </w:pPr>
            <w:r w:rsidRPr="003B13E6">
              <w:rPr>
                <w:sz w:val="22"/>
                <w:szCs w:val="22"/>
              </w:rPr>
              <w:t>Philippe</w:t>
            </w:r>
          </w:p>
        </w:tc>
        <w:tc>
          <w:tcPr>
            <w:tcW w:w="3302" w:type="dxa"/>
            <w:shd w:val="clear" w:color="auto" w:fill="auto"/>
          </w:tcPr>
          <w:p w:rsidR="003B13E6" w:rsidRPr="003B13E6" w:rsidRDefault="003B13E6" w:rsidP="00236562">
            <w:pPr>
              <w:rPr>
                <w:sz w:val="22"/>
                <w:szCs w:val="22"/>
              </w:rPr>
            </w:pPr>
            <w:r w:rsidRPr="003B13E6">
              <w:rPr>
                <w:sz w:val="22"/>
                <w:szCs w:val="22"/>
              </w:rPr>
              <w:t>FRANCE SECURITE</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LARBALETRIER</w:t>
            </w:r>
          </w:p>
        </w:tc>
        <w:tc>
          <w:tcPr>
            <w:tcW w:w="3302" w:type="dxa"/>
            <w:shd w:val="clear" w:color="auto" w:fill="auto"/>
          </w:tcPr>
          <w:p w:rsidR="003B13E6" w:rsidRPr="003B13E6" w:rsidRDefault="003B13E6" w:rsidP="00236562">
            <w:pPr>
              <w:rPr>
                <w:sz w:val="22"/>
                <w:szCs w:val="22"/>
              </w:rPr>
            </w:pPr>
            <w:r w:rsidRPr="003B13E6">
              <w:rPr>
                <w:sz w:val="22"/>
                <w:szCs w:val="22"/>
              </w:rPr>
              <w:t>Robin</w:t>
            </w:r>
          </w:p>
        </w:tc>
        <w:tc>
          <w:tcPr>
            <w:tcW w:w="3302" w:type="dxa"/>
            <w:shd w:val="clear" w:color="auto" w:fill="auto"/>
          </w:tcPr>
          <w:p w:rsidR="003B13E6" w:rsidRPr="003B13E6" w:rsidRDefault="003B13E6" w:rsidP="00236562">
            <w:pPr>
              <w:rPr>
                <w:sz w:val="22"/>
                <w:szCs w:val="22"/>
              </w:rPr>
            </w:pPr>
            <w:r w:rsidRPr="003B13E6">
              <w:rPr>
                <w:sz w:val="22"/>
                <w:szCs w:val="22"/>
              </w:rPr>
              <w:t>SODI</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MOINGEON</w:t>
            </w:r>
          </w:p>
        </w:tc>
        <w:tc>
          <w:tcPr>
            <w:tcW w:w="3302" w:type="dxa"/>
            <w:shd w:val="clear" w:color="auto" w:fill="auto"/>
          </w:tcPr>
          <w:p w:rsidR="003B13E6" w:rsidRPr="003B13E6" w:rsidRDefault="003B13E6" w:rsidP="00236562">
            <w:pPr>
              <w:rPr>
                <w:sz w:val="22"/>
                <w:szCs w:val="22"/>
              </w:rPr>
            </w:pPr>
            <w:r w:rsidRPr="003B13E6">
              <w:rPr>
                <w:sz w:val="22"/>
                <w:szCs w:val="22"/>
              </w:rPr>
              <w:t>Jean-Baptiste</w:t>
            </w:r>
          </w:p>
        </w:tc>
        <w:tc>
          <w:tcPr>
            <w:tcW w:w="3302" w:type="dxa"/>
            <w:shd w:val="clear" w:color="auto" w:fill="auto"/>
          </w:tcPr>
          <w:p w:rsidR="003B13E6" w:rsidRPr="003B13E6" w:rsidRDefault="003B13E6" w:rsidP="00236562">
            <w:pPr>
              <w:rPr>
                <w:sz w:val="22"/>
                <w:szCs w:val="22"/>
              </w:rPr>
            </w:pPr>
            <w:r w:rsidRPr="003B13E6">
              <w:rPr>
                <w:sz w:val="22"/>
                <w:szCs w:val="22"/>
              </w:rPr>
              <w:t>ADF</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MONCEAU</w:t>
            </w:r>
          </w:p>
        </w:tc>
        <w:tc>
          <w:tcPr>
            <w:tcW w:w="3302" w:type="dxa"/>
            <w:shd w:val="clear" w:color="auto" w:fill="auto"/>
          </w:tcPr>
          <w:p w:rsidR="003B13E6" w:rsidRPr="003B13E6" w:rsidRDefault="003B13E6" w:rsidP="00236562">
            <w:pPr>
              <w:rPr>
                <w:sz w:val="22"/>
                <w:szCs w:val="22"/>
              </w:rPr>
            </w:pPr>
            <w:r w:rsidRPr="003B13E6">
              <w:rPr>
                <w:sz w:val="22"/>
                <w:szCs w:val="22"/>
              </w:rPr>
              <w:t>Isabelle</w:t>
            </w:r>
          </w:p>
        </w:tc>
        <w:tc>
          <w:tcPr>
            <w:tcW w:w="3302" w:type="dxa"/>
            <w:shd w:val="clear" w:color="auto" w:fill="auto"/>
          </w:tcPr>
          <w:p w:rsidR="003B13E6" w:rsidRPr="003B13E6" w:rsidRDefault="003B13E6" w:rsidP="00236562">
            <w:pPr>
              <w:rPr>
                <w:sz w:val="22"/>
                <w:szCs w:val="22"/>
              </w:rPr>
            </w:pPr>
            <w:r w:rsidRPr="003B13E6">
              <w:rPr>
                <w:sz w:val="22"/>
                <w:szCs w:val="22"/>
              </w:rPr>
              <w:t>HELIATEC</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PERI</w:t>
            </w:r>
          </w:p>
        </w:tc>
        <w:tc>
          <w:tcPr>
            <w:tcW w:w="3302" w:type="dxa"/>
            <w:shd w:val="clear" w:color="auto" w:fill="auto"/>
          </w:tcPr>
          <w:p w:rsidR="003B13E6" w:rsidRPr="003B13E6" w:rsidRDefault="003B13E6" w:rsidP="00236562">
            <w:pPr>
              <w:rPr>
                <w:sz w:val="22"/>
                <w:szCs w:val="22"/>
              </w:rPr>
            </w:pPr>
            <w:r w:rsidRPr="003B13E6">
              <w:rPr>
                <w:sz w:val="22"/>
                <w:szCs w:val="22"/>
              </w:rPr>
              <w:t>Karine</w:t>
            </w:r>
          </w:p>
        </w:tc>
        <w:tc>
          <w:tcPr>
            <w:tcW w:w="3302" w:type="dxa"/>
            <w:shd w:val="clear" w:color="auto" w:fill="auto"/>
          </w:tcPr>
          <w:p w:rsidR="003B13E6" w:rsidRPr="003B13E6" w:rsidRDefault="003B13E6" w:rsidP="00236562">
            <w:pPr>
              <w:rPr>
                <w:sz w:val="22"/>
                <w:szCs w:val="22"/>
              </w:rPr>
            </w:pPr>
            <w:r w:rsidRPr="003B13E6">
              <w:rPr>
                <w:sz w:val="22"/>
                <w:szCs w:val="22"/>
              </w:rPr>
              <w:t>LYONDELLBASELL Berre</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ROUBERTIES</w:t>
            </w:r>
          </w:p>
        </w:tc>
        <w:tc>
          <w:tcPr>
            <w:tcW w:w="3302" w:type="dxa"/>
            <w:shd w:val="clear" w:color="auto" w:fill="auto"/>
          </w:tcPr>
          <w:p w:rsidR="003B13E6" w:rsidRPr="003B13E6" w:rsidRDefault="003B13E6" w:rsidP="00236562">
            <w:pPr>
              <w:rPr>
                <w:sz w:val="22"/>
                <w:szCs w:val="22"/>
              </w:rPr>
            </w:pPr>
            <w:r w:rsidRPr="003B13E6">
              <w:rPr>
                <w:sz w:val="22"/>
                <w:szCs w:val="22"/>
              </w:rPr>
              <w:t>Sabine</w:t>
            </w:r>
          </w:p>
        </w:tc>
        <w:tc>
          <w:tcPr>
            <w:tcW w:w="3302" w:type="dxa"/>
            <w:shd w:val="clear" w:color="auto" w:fill="auto"/>
          </w:tcPr>
          <w:p w:rsidR="003B13E6" w:rsidRPr="003B13E6" w:rsidRDefault="003B13E6" w:rsidP="00236562">
            <w:pPr>
              <w:rPr>
                <w:sz w:val="22"/>
                <w:szCs w:val="22"/>
              </w:rPr>
            </w:pPr>
            <w:r w:rsidRPr="003B13E6">
              <w:rPr>
                <w:sz w:val="22"/>
                <w:szCs w:val="22"/>
              </w:rPr>
              <w:t>CNIM</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SEVESTRE</w:t>
            </w:r>
          </w:p>
        </w:tc>
        <w:tc>
          <w:tcPr>
            <w:tcW w:w="3302" w:type="dxa"/>
            <w:shd w:val="clear" w:color="auto" w:fill="auto"/>
          </w:tcPr>
          <w:p w:rsidR="003B13E6" w:rsidRPr="003B13E6" w:rsidRDefault="003B13E6" w:rsidP="00236562">
            <w:pPr>
              <w:rPr>
                <w:sz w:val="22"/>
                <w:szCs w:val="22"/>
              </w:rPr>
            </w:pPr>
            <w:r w:rsidRPr="003B13E6">
              <w:rPr>
                <w:sz w:val="22"/>
                <w:szCs w:val="22"/>
              </w:rPr>
              <w:t>Hélène</w:t>
            </w:r>
          </w:p>
        </w:tc>
        <w:tc>
          <w:tcPr>
            <w:tcW w:w="3302" w:type="dxa"/>
            <w:shd w:val="clear" w:color="auto" w:fill="auto"/>
          </w:tcPr>
          <w:p w:rsidR="003B13E6" w:rsidRPr="003B13E6" w:rsidRDefault="003B13E6" w:rsidP="00236562">
            <w:pPr>
              <w:rPr>
                <w:sz w:val="22"/>
                <w:szCs w:val="22"/>
              </w:rPr>
            </w:pPr>
            <w:r w:rsidRPr="003B13E6">
              <w:rPr>
                <w:sz w:val="22"/>
                <w:szCs w:val="22"/>
              </w:rPr>
              <w:t>PETROINEOS</w:t>
            </w:r>
          </w:p>
        </w:tc>
      </w:tr>
      <w:tr w:rsidR="003B13E6" w:rsidRPr="001D18C8" w:rsidTr="00236562">
        <w:trPr>
          <w:trHeight w:val="248"/>
        </w:trPr>
        <w:tc>
          <w:tcPr>
            <w:tcW w:w="3301" w:type="dxa"/>
            <w:shd w:val="clear" w:color="auto" w:fill="auto"/>
          </w:tcPr>
          <w:p w:rsidR="003B13E6" w:rsidRPr="003B13E6" w:rsidRDefault="003B13E6" w:rsidP="00236562">
            <w:pPr>
              <w:rPr>
                <w:sz w:val="22"/>
                <w:szCs w:val="22"/>
              </w:rPr>
            </w:pPr>
            <w:r w:rsidRPr="003B13E6">
              <w:rPr>
                <w:sz w:val="22"/>
                <w:szCs w:val="22"/>
              </w:rPr>
              <w:t>TROUCHE</w:t>
            </w:r>
          </w:p>
        </w:tc>
        <w:tc>
          <w:tcPr>
            <w:tcW w:w="3302" w:type="dxa"/>
            <w:shd w:val="clear" w:color="auto" w:fill="auto"/>
          </w:tcPr>
          <w:p w:rsidR="003B13E6" w:rsidRPr="003B13E6" w:rsidRDefault="003B13E6" w:rsidP="00236562">
            <w:pPr>
              <w:rPr>
                <w:sz w:val="22"/>
                <w:szCs w:val="22"/>
              </w:rPr>
            </w:pPr>
            <w:r w:rsidRPr="003B13E6">
              <w:rPr>
                <w:sz w:val="22"/>
                <w:szCs w:val="22"/>
              </w:rPr>
              <w:t>Loïc</w:t>
            </w:r>
          </w:p>
        </w:tc>
        <w:tc>
          <w:tcPr>
            <w:tcW w:w="3302" w:type="dxa"/>
            <w:shd w:val="clear" w:color="auto" w:fill="auto"/>
          </w:tcPr>
          <w:p w:rsidR="003B13E6" w:rsidRPr="003B13E6" w:rsidRDefault="003B13E6" w:rsidP="00236562">
            <w:pPr>
              <w:rPr>
                <w:sz w:val="22"/>
                <w:szCs w:val="22"/>
              </w:rPr>
            </w:pPr>
            <w:r w:rsidRPr="003B13E6">
              <w:rPr>
                <w:sz w:val="22"/>
                <w:szCs w:val="22"/>
              </w:rPr>
              <w:t>ALTEAD</w:t>
            </w:r>
          </w:p>
        </w:tc>
      </w:tr>
      <w:tr w:rsidR="00A0381A" w:rsidRPr="001D18C8" w:rsidTr="00236562">
        <w:trPr>
          <w:trHeight w:val="248"/>
        </w:trPr>
        <w:tc>
          <w:tcPr>
            <w:tcW w:w="3301" w:type="dxa"/>
            <w:shd w:val="clear" w:color="auto" w:fill="auto"/>
          </w:tcPr>
          <w:p w:rsidR="00A0381A" w:rsidRPr="003B13E6" w:rsidRDefault="00A0381A" w:rsidP="00236562">
            <w:pPr>
              <w:rPr>
                <w:sz w:val="22"/>
                <w:szCs w:val="22"/>
              </w:rPr>
            </w:pPr>
          </w:p>
        </w:tc>
        <w:tc>
          <w:tcPr>
            <w:tcW w:w="3302" w:type="dxa"/>
            <w:shd w:val="clear" w:color="auto" w:fill="auto"/>
          </w:tcPr>
          <w:p w:rsidR="00A0381A" w:rsidRPr="003B13E6" w:rsidRDefault="00A0381A" w:rsidP="00236562">
            <w:pPr>
              <w:rPr>
                <w:sz w:val="22"/>
                <w:szCs w:val="22"/>
              </w:rPr>
            </w:pPr>
          </w:p>
        </w:tc>
        <w:tc>
          <w:tcPr>
            <w:tcW w:w="3302" w:type="dxa"/>
            <w:shd w:val="clear" w:color="auto" w:fill="auto"/>
          </w:tcPr>
          <w:p w:rsidR="00A0381A" w:rsidRPr="003B13E6" w:rsidRDefault="00A0381A" w:rsidP="00236562">
            <w:pPr>
              <w:rPr>
                <w:sz w:val="22"/>
                <w:szCs w:val="22"/>
              </w:rPr>
            </w:pPr>
          </w:p>
        </w:tc>
      </w:tr>
      <w:tr w:rsidR="00A0381A" w:rsidRPr="001D18C8" w:rsidTr="00236562">
        <w:trPr>
          <w:trHeight w:val="248"/>
        </w:trPr>
        <w:tc>
          <w:tcPr>
            <w:tcW w:w="3301" w:type="dxa"/>
            <w:shd w:val="clear" w:color="auto" w:fill="auto"/>
          </w:tcPr>
          <w:p w:rsidR="00A0381A" w:rsidRPr="003B13E6" w:rsidRDefault="003B13E6" w:rsidP="00236562">
            <w:pPr>
              <w:rPr>
                <w:sz w:val="22"/>
                <w:szCs w:val="22"/>
              </w:rPr>
            </w:pPr>
            <w:r w:rsidRPr="003B13E6">
              <w:rPr>
                <w:sz w:val="22"/>
                <w:szCs w:val="22"/>
              </w:rPr>
              <w:t>GINESTE</w:t>
            </w:r>
          </w:p>
        </w:tc>
        <w:tc>
          <w:tcPr>
            <w:tcW w:w="3302" w:type="dxa"/>
            <w:shd w:val="clear" w:color="auto" w:fill="auto"/>
          </w:tcPr>
          <w:p w:rsidR="00A0381A" w:rsidRPr="003B13E6" w:rsidRDefault="003B13E6" w:rsidP="00236562">
            <w:pPr>
              <w:rPr>
                <w:sz w:val="22"/>
                <w:szCs w:val="22"/>
              </w:rPr>
            </w:pPr>
            <w:r w:rsidRPr="003B13E6">
              <w:rPr>
                <w:sz w:val="22"/>
                <w:szCs w:val="22"/>
              </w:rPr>
              <w:t>Guillaume</w:t>
            </w:r>
          </w:p>
        </w:tc>
        <w:tc>
          <w:tcPr>
            <w:tcW w:w="3302" w:type="dxa"/>
            <w:shd w:val="clear" w:color="auto" w:fill="auto"/>
          </w:tcPr>
          <w:p w:rsidR="00A0381A" w:rsidRPr="003B13E6" w:rsidRDefault="003B13E6" w:rsidP="00236562">
            <w:pPr>
              <w:rPr>
                <w:sz w:val="22"/>
                <w:szCs w:val="22"/>
              </w:rPr>
            </w:pPr>
            <w:r w:rsidRPr="003B13E6">
              <w:rPr>
                <w:sz w:val="22"/>
                <w:szCs w:val="22"/>
              </w:rPr>
              <w:t>MMGIPHISE</w:t>
            </w:r>
          </w:p>
        </w:tc>
      </w:tr>
      <w:tr w:rsidR="00A0381A" w:rsidRPr="001D18C8" w:rsidTr="00236562">
        <w:trPr>
          <w:trHeight w:val="248"/>
        </w:trPr>
        <w:tc>
          <w:tcPr>
            <w:tcW w:w="3301" w:type="dxa"/>
            <w:shd w:val="clear" w:color="auto" w:fill="auto"/>
          </w:tcPr>
          <w:p w:rsidR="00A0381A" w:rsidRPr="003B13E6" w:rsidRDefault="00A0381A" w:rsidP="00236562">
            <w:pPr>
              <w:rPr>
                <w:sz w:val="22"/>
                <w:szCs w:val="22"/>
              </w:rPr>
            </w:pPr>
            <w:r w:rsidRPr="003B13E6">
              <w:rPr>
                <w:sz w:val="22"/>
                <w:szCs w:val="22"/>
              </w:rPr>
              <w:t>DECOSSE</w:t>
            </w:r>
          </w:p>
        </w:tc>
        <w:tc>
          <w:tcPr>
            <w:tcW w:w="3302" w:type="dxa"/>
            <w:shd w:val="clear" w:color="auto" w:fill="auto"/>
          </w:tcPr>
          <w:p w:rsidR="00A0381A" w:rsidRPr="003B13E6" w:rsidRDefault="00A0381A" w:rsidP="00236562">
            <w:pPr>
              <w:rPr>
                <w:sz w:val="22"/>
                <w:szCs w:val="22"/>
              </w:rPr>
            </w:pPr>
            <w:r w:rsidRPr="003B13E6">
              <w:rPr>
                <w:sz w:val="22"/>
                <w:szCs w:val="22"/>
              </w:rPr>
              <w:t>Luc</w:t>
            </w:r>
          </w:p>
        </w:tc>
        <w:tc>
          <w:tcPr>
            <w:tcW w:w="3302" w:type="dxa"/>
            <w:shd w:val="clear" w:color="auto" w:fill="auto"/>
          </w:tcPr>
          <w:p w:rsidR="00A0381A" w:rsidRPr="003B13E6" w:rsidRDefault="00A0381A" w:rsidP="00236562">
            <w:pPr>
              <w:rPr>
                <w:sz w:val="22"/>
                <w:szCs w:val="22"/>
              </w:rPr>
            </w:pPr>
            <w:r w:rsidRPr="003B13E6">
              <w:rPr>
                <w:sz w:val="22"/>
                <w:szCs w:val="22"/>
              </w:rPr>
              <w:t>MMGIPHISE</w:t>
            </w:r>
          </w:p>
        </w:tc>
      </w:tr>
    </w:tbl>
    <w:p w:rsidR="00575977" w:rsidRDefault="00575977" w:rsidP="00575977">
      <w:pPr>
        <w:rPr>
          <w:sz w:val="24"/>
          <w:szCs w:val="24"/>
        </w:rPr>
      </w:pPr>
    </w:p>
    <w:p w:rsidR="00DB47EF" w:rsidRDefault="00DB47EF">
      <w:pPr>
        <w:rPr>
          <w:sz w:val="24"/>
          <w:szCs w:val="24"/>
        </w:rPr>
      </w:pPr>
    </w:p>
    <w:p w:rsidR="00DB47EF" w:rsidRDefault="00D37B70" w:rsidP="0058137B">
      <w:pPr>
        <w:tabs>
          <w:tab w:val="left" w:pos="567"/>
        </w:tabs>
        <w:spacing w:line="360" w:lineRule="auto"/>
        <w:rPr>
          <w:sz w:val="24"/>
          <w:szCs w:val="24"/>
        </w:rPr>
      </w:pPr>
      <w:r>
        <w:rPr>
          <w:b/>
          <w:i/>
          <w:sz w:val="28"/>
          <w:szCs w:val="28"/>
        </w:rPr>
        <w:t>1</w:t>
      </w:r>
      <w:r w:rsidR="00DB47EF">
        <w:rPr>
          <w:b/>
          <w:i/>
          <w:sz w:val="28"/>
          <w:szCs w:val="28"/>
        </w:rPr>
        <w:t xml:space="preserve">) </w:t>
      </w:r>
      <w:r w:rsidR="009B2D61">
        <w:rPr>
          <w:b/>
          <w:i/>
          <w:sz w:val="28"/>
          <w:szCs w:val="28"/>
        </w:rPr>
        <w:t>Point sur les GT</w:t>
      </w:r>
    </w:p>
    <w:p w:rsidR="00DB47EF" w:rsidRDefault="00D37B70" w:rsidP="00D37B70">
      <w:pPr>
        <w:pStyle w:val="Titre2"/>
      </w:pPr>
      <w:r>
        <w:t xml:space="preserve">1.1 </w:t>
      </w:r>
      <w:r w:rsidR="00950C1E">
        <w:t xml:space="preserve">GT </w:t>
      </w:r>
      <w:r w:rsidR="003B13E6">
        <w:t>Formation Hygiène du Travail</w:t>
      </w:r>
    </w:p>
    <w:p w:rsidR="00826EC1" w:rsidRDefault="00826EC1" w:rsidP="00826EC1">
      <w:pPr>
        <w:tabs>
          <w:tab w:val="left" w:pos="567"/>
        </w:tabs>
        <w:ind w:left="360"/>
        <w:rPr>
          <w:sz w:val="24"/>
          <w:szCs w:val="24"/>
        </w:rPr>
      </w:pPr>
    </w:p>
    <w:p w:rsidR="00C66B0B" w:rsidRPr="003B13E6" w:rsidRDefault="003B13E6" w:rsidP="005F2B22">
      <w:pPr>
        <w:numPr>
          <w:ilvl w:val="0"/>
          <w:numId w:val="1"/>
        </w:numPr>
        <w:tabs>
          <w:tab w:val="left" w:pos="567"/>
        </w:tabs>
        <w:rPr>
          <w:sz w:val="24"/>
          <w:szCs w:val="24"/>
        </w:rPr>
      </w:pPr>
      <w:r w:rsidRPr="003B13E6">
        <w:rPr>
          <w:sz w:val="24"/>
          <w:szCs w:val="24"/>
        </w:rPr>
        <w:t>Formation test le 6 février avec les membres du GT et des salariés d’entreprises.</w:t>
      </w:r>
    </w:p>
    <w:p w:rsidR="00C66B0B" w:rsidRPr="003B13E6" w:rsidRDefault="003B13E6" w:rsidP="005F2B22">
      <w:pPr>
        <w:numPr>
          <w:ilvl w:val="0"/>
          <w:numId w:val="1"/>
        </w:numPr>
        <w:tabs>
          <w:tab w:val="left" w:pos="567"/>
        </w:tabs>
        <w:rPr>
          <w:sz w:val="24"/>
          <w:szCs w:val="24"/>
        </w:rPr>
      </w:pPr>
      <w:r w:rsidRPr="003B13E6">
        <w:rPr>
          <w:sz w:val="24"/>
          <w:szCs w:val="24"/>
        </w:rPr>
        <w:t>Mise à disposition du module et annexes pour test en grandeur réelle</w:t>
      </w:r>
    </w:p>
    <w:p w:rsidR="00C66B0B" w:rsidRPr="003B13E6" w:rsidRDefault="003B13E6" w:rsidP="005F2B22">
      <w:pPr>
        <w:numPr>
          <w:ilvl w:val="0"/>
          <w:numId w:val="1"/>
        </w:numPr>
        <w:tabs>
          <w:tab w:val="left" w:pos="567"/>
        </w:tabs>
        <w:rPr>
          <w:sz w:val="24"/>
          <w:szCs w:val="24"/>
        </w:rPr>
      </w:pPr>
      <w:r w:rsidRPr="003B13E6">
        <w:rPr>
          <w:sz w:val="24"/>
          <w:szCs w:val="24"/>
        </w:rPr>
        <w:t xml:space="preserve">Modifications à prévoir en fonction des retours </w:t>
      </w:r>
    </w:p>
    <w:p w:rsidR="003B13E6" w:rsidRDefault="003B13E6" w:rsidP="00826EC1">
      <w:pPr>
        <w:tabs>
          <w:tab w:val="left" w:pos="567"/>
        </w:tabs>
        <w:ind w:left="360"/>
        <w:rPr>
          <w:sz w:val="24"/>
          <w:szCs w:val="24"/>
        </w:rPr>
      </w:pPr>
    </w:p>
    <w:p w:rsidR="003B13E6" w:rsidRDefault="003B13E6" w:rsidP="00826EC1">
      <w:pPr>
        <w:tabs>
          <w:tab w:val="left" w:pos="567"/>
        </w:tabs>
        <w:ind w:left="360"/>
        <w:rPr>
          <w:sz w:val="24"/>
          <w:szCs w:val="24"/>
        </w:rPr>
      </w:pPr>
    </w:p>
    <w:p w:rsidR="009441EF" w:rsidRPr="00826EC1" w:rsidRDefault="00D37B70" w:rsidP="00D37B70">
      <w:pPr>
        <w:pStyle w:val="Titre2"/>
      </w:pPr>
      <w:r>
        <w:t xml:space="preserve">1.2 </w:t>
      </w:r>
      <w:r w:rsidR="009D5935">
        <w:t>GT</w:t>
      </w:r>
      <w:r w:rsidR="00851DC0">
        <w:t xml:space="preserve"> </w:t>
      </w:r>
      <w:r w:rsidR="004571D4" w:rsidRPr="00041799">
        <w:t>Valorisation métiers HSE</w:t>
      </w:r>
    </w:p>
    <w:p w:rsidR="00041799" w:rsidRPr="00041799" w:rsidRDefault="00041799" w:rsidP="004571D4">
      <w:pPr>
        <w:tabs>
          <w:tab w:val="left" w:pos="567"/>
        </w:tabs>
        <w:rPr>
          <w:sz w:val="24"/>
          <w:szCs w:val="24"/>
        </w:rPr>
      </w:pPr>
    </w:p>
    <w:p w:rsidR="00C66B0B" w:rsidRPr="00041799" w:rsidRDefault="00041799" w:rsidP="005F2B22">
      <w:pPr>
        <w:numPr>
          <w:ilvl w:val="0"/>
          <w:numId w:val="2"/>
        </w:numPr>
        <w:tabs>
          <w:tab w:val="left" w:pos="567"/>
        </w:tabs>
        <w:rPr>
          <w:sz w:val="24"/>
          <w:szCs w:val="24"/>
        </w:rPr>
      </w:pPr>
      <w:r w:rsidRPr="00041799">
        <w:rPr>
          <w:sz w:val="24"/>
          <w:szCs w:val="24"/>
        </w:rPr>
        <w:t>Fiche Hygiène du travail réalisée</w:t>
      </w:r>
    </w:p>
    <w:p w:rsidR="00C66B0B" w:rsidRPr="00041799" w:rsidRDefault="00041799" w:rsidP="005F2B22">
      <w:pPr>
        <w:numPr>
          <w:ilvl w:val="0"/>
          <w:numId w:val="2"/>
        </w:numPr>
        <w:tabs>
          <w:tab w:val="left" w:pos="567"/>
        </w:tabs>
        <w:rPr>
          <w:sz w:val="24"/>
          <w:szCs w:val="24"/>
        </w:rPr>
      </w:pPr>
      <w:r w:rsidRPr="00041799">
        <w:rPr>
          <w:sz w:val="24"/>
          <w:szCs w:val="24"/>
        </w:rPr>
        <w:t>Fiche Sécurité (pratiquement) réalisée</w:t>
      </w:r>
    </w:p>
    <w:p w:rsidR="00C66B0B" w:rsidRPr="00041799" w:rsidRDefault="00041799" w:rsidP="005F2B22">
      <w:pPr>
        <w:numPr>
          <w:ilvl w:val="0"/>
          <w:numId w:val="2"/>
        </w:numPr>
        <w:tabs>
          <w:tab w:val="left" w:pos="567"/>
        </w:tabs>
        <w:rPr>
          <w:sz w:val="24"/>
          <w:szCs w:val="24"/>
        </w:rPr>
      </w:pPr>
      <w:r w:rsidRPr="00041799">
        <w:rPr>
          <w:sz w:val="24"/>
          <w:szCs w:val="24"/>
        </w:rPr>
        <w:t>A faire :</w:t>
      </w:r>
    </w:p>
    <w:p w:rsidR="00C66B0B" w:rsidRPr="00041799" w:rsidRDefault="00041799" w:rsidP="005F2B22">
      <w:pPr>
        <w:numPr>
          <w:ilvl w:val="1"/>
          <w:numId w:val="2"/>
        </w:numPr>
        <w:tabs>
          <w:tab w:val="left" w:pos="567"/>
        </w:tabs>
        <w:rPr>
          <w:sz w:val="24"/>
          <w:szCs w:val="24"/>
        </w:rPr>
      </w:pPr>
      <w:r w:rsidRPr="00041799">
        <w:rPr>
          <w:sz w:val="24"/>
          <w:szCs w:val="24"/>
        </w:rPr>
        <w:t>Fiche Environnement</w:t>
      </w:r>
    </w:p>
    <w:p w:rsidR="00C66B0B" w:rsidRPr="00041799" w:rsidRDefault="00041799" w:rsidP="005F2B22">
      <w:pPr>
        <w:numPr>
          <w:ilvl w:val="1"/>
          <w:numId w:val="2"/>
        </w:numPr>
        <w:tabs>
          <w:tab w:val="left" w:pos="567"/>
        </w:tabs>
        <w:rPr>
          <w:sz w:val="24"/>
          <w:szCs w:val="24"/>
        </w:rPr>
      </w:pPr>
      <w:r w:rsidRPr="00041799">
        <w:rPr>
          <w:sz w:val="24"/>
          <w:szCs w:val="24"/>
        </w:rPr>
        <w:t>Tableau de responsabilités et missions</w:t>
      </w:r>
    </w:p>
    <w:p w:rsidR="00C66B0B" w:rsidRPr="00041799" w:rsidRDefault="00041799" w:rsidP="005F2B22">
      <w:pPr>
        <w:numPr>
          <w:ilvl w:val="0"/>
          <w:numId w:val="2"/>
        </w:numPr>
        <w:tabs>
          <w:tab w:val="left" w:pos="567"/>
        </w:tabs>
        <w:rPr>
          <w:sz w:val="24"/>
          <w:szCs w:val="24"/>
        </w:rPr>
      </w:pPr>
      <w:r w:rsidRPr="00041799">
        <w:rPr>
          <w:sz w:val="24"/>
          <w:szCs w:val="24"/>
        </w:rPr>
        <w:t>Prochaine réunion : 30/03/2018 à 14h30</w:t>
      </w:r>
    </w:p>
    <w:p w:rsidR="004571D4" w:rsidRPr="00826EC1" w:rsidRDefault="004571D4" w:rsidP="004571D4">
      <w:pPr>
        <w:pStyle w:val="Titre2"/>
      </w:pPr>
      <w:r>
        <w:lastRenderedPageBreak/>
        <w:t>1.3 Autres GT</w:t>
      </w:r>
    </w:p>
    <w:p w:rsidR="0021798D" w:rsidRDefault="0021798D" w:rsidP="00B40F82">
      <w:pPr>
        <w:tabs>
          <w:tab w:val="left" w:pos="567"/>
        </w:tabs>
        <w:ind w:left="360"/>
        <w:rPr>
          <w:sz w:val="24"/>
          <w:szCs w:val="24"/>
        </w:rPr>
      </w:pPr>
    </w:p>
    <w:p w:rsidR="00D9331D" w:rsidRDefault="004571D4" w:rsidP="005F2B22">
      <w:pPr>
        <w:numPr>
          <w:ilvl w:val="0"/>
          <w:numId w:val="3"/>
        </w:numPr>
        <w:tabs>
          <w:tab w:val="left" w:pos="567"/>
        </w:tabs>
        <w:rPr>
          <w:sz w:val="24"/>
          <w:szCs w:val="24"/>
        </w:rPr>
      </w:pPr>
      <w:r>
        <w:rPr>
          <w:sz w:val="24"/>
          <w:szCs w:val="24"/>
        </w:rPr>
        <w:t>En décembre il a été évoqué la mise en place d’un groupe de réflexion sur les bonnes pratiques sur l’Amiante. Si ce thème vous intéresse toujours merci de me signaler.</w:t>
      </w:r>
    </w:p>
    <w:p w:rsidR="004571D4" w:rsidRDefault="004571D4" w:rsidP="00B40F82">
      <w:pPr>
        <w:tabs>
          <w:tab w:val="left" w:pos="567"/>
        </w:tabs>
        <w:ind w:left="360"/>
        <w:rPr>
          <w:sz w:val="24"/>
          <w:szCs w:val="24"/>
        </w:rPr>
      </w:pPr>
    </w:p>
    <w:p w:rsidR="004571D4" w:rsidRDefault="004571D4" w:rsidP="005F2B22">
      <w:pPr>
        <w:numPr>
          <w:ilvl w:val="0"/>
          <w:numId w:val="3"/>
        </w:numPr>
        <w:tabs>
          <w:tab w:val="left" w:pos="567"/>
        </w:tabs>
        <w:rPr>
          <w:sz w:val="24"/>
          <w:szCs w:val="24"/>
        </w:rPr>
      </w:pPr>
      <w:r>
        <w:rPr>
          <w:sz w:val="24"/>
          <w:szCs w:val="24"/>
        </w:rPr>
        <w:t xml:space="preserve">Si vous </w:t>
      </w:r>
      <w:r w:rsidR="00884773">
        <w:rPr>
          <w:sz w:val="24"/>
          <w:szCs w:val="24"/>
        </w:rPr>
        <w:t>êtes intéressés par le développement d’autres sujets</w:t>
      </w:r>
      <w:bookmarkStart w:id="0" w:name="_GoBack"/>
      <w:bookmarkEnd w:id="0"/>
      <w:r>
        <w:rPr>
          <w:sz w:val="24"/>
          <w:szCs w:val="24"/>
        </w:rPr>
        <w:t>, merci de me le signaler.</w:t>
      </w:r>
    </w:p>
    <w:p w:rsidR="004571D4" w:rsidRDefault="004571D4" w:rsidP="00B40F82">
      <w:pPr>
        <w:tabs>
          <w:tab w:val="left" w:pos="567"/>
        </w:tabs>
        <w:ind w:left="360"/>
        <w:rPr>
          <w:sz w:val="24"/>
          <w:szCs w:val="24"/>
        </w:rPr>
      </w:pPr>
    </w:p>
    <w:p w:rsidR="00DB47EF" w:rsidRDefault="00D37B70" w:rsidP="0058137B">
      <w:pPr>
        <w:tabs>
          <w:tab w:val="left" w:pos="567"/>
        </w:tabs>
        <w:spacing w:line="360" w:lineRule="auto"/>
        <w:rPr>
          <w:sz w:val="24"/>
          <w:szCs w:val="24"/>
        </w:rPr>
      </w:pPr>
      <w:r>
        <w:rPr>
          <w:b/>
          <w:i/>
          <w:sz w:val="28"/>
          <w:szCs w:val="28"/>
        </w:rPr>
        <w:t>2</w:t>
      </w:r>
      <w:r w:rsidR="00DB47EF">
        <w:rPr>
          <w:b/>
          <w:i/>
          <w:sz w:val="28"/>
          <w:szCs w:val="28"/>
        </w:rPr>
        <w:t xml:space="preserve">) </w:t>
      </w:r>
      <w:r w:rsidR="004F6FE7">
        <w:rPr>
          <w:b/>
          <w:i/>
          <w:sz w:val="28"/>
          <w:szCs w:val="28"/>
        </w:rPr>
        <w:t>SOFHYT</w:t>
      </w:r>
    </w:p>
    <w:p w:rsidR="00C66B0B" w:rsidRDefault="004F6FE7" w:rsidP="005F2B22">
      <w:pPr>
        <w:numPr>
          <w:ilvl w:val="0"/>
          <w:numId w:val="4"/>
        </w:numPr>
        <w:tabs>
          <w:tab w:val="left" w:pos="567"/>
        </w:tabs>
        <w:rPr>
          <w:sz w:val="24"/>
          <w:szCs w:val="24"/>
        </w:rPr>
      </w:pPr>
      <w:r w:rsidRPr="004F6FE7">
        <w:rPr>
          <w:sz w:val="24"/>
          <w:szCs w:val="24"/>
        </w:rPr>
        <w:t>Une convention sera signé</w:t>
      </w:r>
      <w:r>
        <w:rPr>
          <w:sz w:val="24"/>
          <w:szCs w:val="24"/>
        </w:rPr>
        <w:t>e</w:t>
      </w:r>
      <w:r w:rsidRPr="004F6FE7">
        <w:rPr>
          <w:sz w:val="24"/>
          <w:szCs w:val="24"/>
        </w:rPr>
        <w:t xml:space="preserve"> avec l’E</w:t>
      </w:r>
      <w:r>
        <w:rPr>
          <w:sz w:val="24"/>
          <w:szCs w:val="24"/>
        </w:rPr>
        <w:t xml:space="preserve">cole </w:t>
      </w:r>
      <w:r w:rsidRPr="004F6FE7">
        <w:rPr>
          <w:sz w:val="24"/>
          <w:szCs w:val="24"/>
        </w:rPr>
        <w:t>S</w:t>
      </w:r>
      <w:r>
        <w:rPr>
          <w:sz w:val="24"/>
          <w:szCs w:val="24"/>
        </w:rPr>
        <w:t xml:space="preserve">upérieure </w:t>
      </w:r>
      <w:r w:rsidRPr="004F6FE7">
        <w:rPr>
          <w:sz w:val="24"/>
          <w:szCs w:val="24"/>
        </w:rPr>
        <w:t>P</w:t>
      </w:r>
      <w:r>
        <w:rPr>
          <w:sz w:val="24"/>
          <w:szCs w:val="24"/>
        </w:rPr>
        <w:t>olytechnique de</w:t>
      </w:r>
      <w:r w:rsidRPr="004F6FE7">
        <w:rPr>
          <w:sz w:val="24"/>
          <w:szCs w:val="24"/>
        </w:rPr>
        <w:t xml:space="preserve"> Dakar</w:t>
      </w:r>
    </w:p>
    <w:p w:rsidR="004F6FE7" w:rsidRDefault="004F6FE7" w:rsidP="005F2B22">
      <w:pPr>
        <w:numPr>
          <w:ilvl w:val="1"/>
          <w:numId w:val="4"/>
        </w:numPr>
        <w:tabs>
          <w:tab w:val="left" w:pos="567"/>
        </w:tabs>
        <w:rPr>
          <w:sz w:val="24"/>
          <w:szCs w:val="24"/>
        </w:rPr>
      </w:pPr>
      <w:r>
        <w:rPr>
          <w:sz w:val="24"/>
          <w:szCs w:val="24"/>
        </w:rPr>
        <w:t>Echange coopératif d’enseignement en Hygiène du Travail</w:t>
      </w:r>
    </w:p>
    <w:p w:rsidR="004F6FE7" w:rsidRDefault="004F6FE7" w:rsidP="005F2B22">
      <w:pPr>
        <w:numPr>
          <w:ilvl w:val="1"/>
          <w:numId w:val="4"/>
        </w:numPr>
        <w:tabs>
          <w:tab w:val="left" w:pos="567"/>
        </w:tabs>
        <w:rPr>
          <w:sz w:val="24"/>
          <w:szCs w:val="24"/>
        </w:rPr>
      </w:pPr>
      <w:r>
        <w:rPr>
          <w:sz w:val="24"/>
          <w:szCs w:val="24"/>
        </w:rPr>
        <w:t>Travaux communs sur certaines thématiques</w:t>
      </w:r>
    </w:p>
    <w:p w:rsidR="004F6FE7" w:rsidRDefault="004F6FE7" w:rsidP="005F2B22">
      <w:pPr>
        <w:numPr>
          <w:ilvl w:val="1"/>
          <w:numId w:val="4"/>
        </w:numPr>
        <w:tabs>
          <w:tab w:val="left" w:pos="567"/>
        </w:tabs>
        <w:rPr>
          <w:sz w:val="24"/>
          <w:szCs w:val="24"/>
        </w:rPr>
      </w:pPr>
      <w:r>
        <w:rPr>
          <w:sz w:val="24"/>
          <w:szCs w:val="24"/>
        </w:rPr>
        <w:t>Accès aux sénégalais aux épreuves de certifications</w:t>
      </w:r>
    </w:p>
    <w:p w:rsidR="004F6FE7" w:rsidRPr="004F6FE7" w:rsidRDefault="004F6FE7" w:rsidP="005F2B22">
      <w:pPr>
        <w:numPr>
          <w:ilvl w:val="1"/>
          <w:numId w:val="4"/>
        </w:numPr>
        <w:tabs>
          <w:tab w:val="left" w:pos="567"/>
        </w:tabs>
        <w:rPr>
          <w:sz w:val="24"/>
          <w:szCs w:val="24"/>
        </w:rPr>
      </w:pPr>
      <w:r>
        <w:rPr>
          <w:sz w:val="24"/>
          <w:szCs w:val="24"/>
        </w:rPr>
        <w:t>Mise en place d’une association des Hygiénistes du Travail du Sénégal</w:t>
      </w:r>
    </w:p>
    <w:p w:rsidR="00C66B0B" w:rsidRPr="004F6FE7" w:rsidRDefault="004F6FE7" w:rsidP="005F2B22">
      <w:pPr>
        <w:numPr>
          <w:ilvl w:val="0"/>
          <w:numId w:val="4"/>
        </w:numPr>
        <w:tabs>
          <w:tab w:val="left" w:pos="567"/>
        </w:tabs>
        <w:rPr>
          <w:sz w:val="24"/>
          <w:szCs w:val="24"/>
        </w:rPr>
      </w:pPr>
      <w:r w:rsidRPr="004F6FE7">
        <w:rPr>
          <w:sz w:val="24"/>
          <w:szCs w:val="24"/>
        </w:rPr>
        <w:t>Forum de la SOFHYT</w:t>
      </w:r>
    </w:p>
    <w:p w:rsidR="00C66B0B" w:rsidRPr="004F6FE7" w:rsidRDefault="004F6FE7" w:rsidP="005F2B22">
      <w:pPr>
        <w:numPr>
          <w:ilvl w:val="1"/>
          <w:numId w:val="4"/>
        </w:numPr>
        <w:tabs>
          <w:tab w:val="left" w:pos="567"/>
        </w:tabs>
        <w:rPr>
          <w:sz w:val="24"/>
          <w:szCs w:val="24"/>
        </w:rPr>
      </w:pPr>
      <w:r w:rsidRPr="004F6FE7">
        <w:rPr>
          <w:sz w:val="24"/>
          <w:szCs w:val="24"/>
        </w:rPr>
        <w:t>Le 31 mai 2018 de 8h30 à 17h30</w:t>
      </w:r>
    </w:p>
    <w:p w:rsidR="00C66B0B" w:rsidRPr="004F6FE7" w:rsidRDefault="004F6FE7" w:rsidP="005F2B22">
      <w:pPr>
        <w:numPr>
          <w:ilvl w:val="1"/>
          <w:numId w:val="4"/>
        </w:numPr>
        <w:tabs>
          <w:tab w:val="left" w:pos="567"/>
        </w:tabs>
        <w:rPr>
          <w:sz w:val="24"/>
          <w:szCs w:val="24"/>
        </w:rPr>
      </w:pPr>
      <w:r w:rsidRPr="004F6FE7">
        <w:rPr>
          <w:sz w:val="24"/>
          <w:szCs w:val="24"/>
        </w:rPr>
        <w:t xml:space="preserve">Château de </w:t>
      </w:r>
      <w:proofErr w:type="spellStart"/>
      <w:r w:rsidRPr="004F6FE7">
        <w:rPr>
          <w:sz w:val="24"/>
          <w:szCs w:val="24"/>
        </w:rPr>
        <w:t>Montchat</w:t>
      </w:r>
      <w:proofErr w:type="spellEnd"/>
      <w:r w:rsidRPr="004F6FE7">
        <w:rPr>
          <w:sz w:val="24"/>
          <w:szCs w:val="24"/>
        </w:rPr>
        <w:t xml:space="preserve"> à Lyon</w:t>
      </w:r>
    </w:p>
    <w:p w:rsidR="00C66B0B" w:rsidRPr="004F6FE7" w:rsidRDefault="004F6FE7" w:rsidP="005F2B22">
      <w:pPr>
        <w:numPr>
          <w:ilvl w:val="1"/>
          <w:numId w:val="4"/>
        </w:numPr>
        <w:tabs>
          <w:tab w:val="left" w:pos="567"/>
        </w:tabs>
        <w:rPr>
          <w:sz w:val="24"/>
          <w:szCs w:val="24"/>
        </w:rPr>
      </w:pPr>
      <w:r w:rsidRPr="004F6FE7">
        <w:rPr>
          <w:sz w:val="24"/>
          <w:szCs w:val="24"/>
        </w:rPr>
        <w:t>Sujet : Les risques émergents</w:t>
      </w:r>
    </w:p>
    <w:p w:rsidR="00C66B0B" w:rsidRPr="004F6FE7" w:rsidRDefault="004F6FE7" w:rsidP="005F2B22">
      <w:pPr>
        <w:numPr>
          <w:ilvl w:val="1"/>
          <w:numId w:val="4"/>
        </w:numPr>
        <w:tabs>
          <w:tab w:val="left" w:pos="567"/>
        </w:tabs>
        <w:rPr>
          <w:sz w:val="24"/>
          <w:szCs w:val="24"/>
        </w:rPr>
      </w:pPr>
      <w:r w:rsidRPr="004F6FE7">
        <w:rPr>
          <w:sz w:val="24"/>
          <w:szCs w:val="24"/>
        </w:rPr>
        <w:t>Inscription sur le site avant le 30 avril 2018</w:t>
      </w:r>
    </w:p>
    <w:p w:rsidR="00C66B0B" w:rsidRPr="004F6FE7" w:rsidRDefault="00881BB5" w:rsidP="005F2B22">
      <w:pPr>
        <w:numPr>
          <w:ilvl w:val="1"/>
          <w:numId w:val="4"/>
        </w:numPr>
        <w:tabs>
          <w:tab w:val="left" w:pos="567"/>
        </w:tabs>
        <w:rPr>
          <w:sz w:val="24"/>
          <w:szCs w:val="24"/>
        </w:rPr>
      </w:pPr>
      <w:hyperlink r:id="rId8" w:history="1">
        <w:r w:rsidR="008F1555" w:rsidRPr="004F6FE7">
          <w:rPr>
            <w:rStyle w:val="Lienhypertexte"/>
            <w:sz w:val="24"/>
            <w:szCs w:val="24"/>
          </w:rPr>
          <w:t>www.sofhyt.fr</w:t>
        </w:r>
      </w:hyperlink>
    </w:p>
    <w:p w:rsidR="004F6FE7" w:rsidRDefault="004F6FE7" w:rsidP="004F6FE7">
      <w:pPr>
        <w:tabs>
          <w:tab w:val="left" w:pos="567"/>
        </w:tabs>
        <w:rPr>
          <w:sz w:val="24"/>
          <w:szCs w:val="24"/>
        </w:rPr>
      </w:pPr>
    </w:p>
    <w:p w:rsidR="004F6FE7" w:rsidRPr="004F6FE7" w:rsidRDefault="004F6FE7" w:rsidP="004F6FE7">
      <w:pPr>
        <w:tabs>
          <w:tab w:val="left" w:pos="567"/>
        </w:tabs>
        <w:rPr>
          <w:b/>
          <w:i/>
          <w:sz w:val="28"/>
          <w:szCs w:val="24"/>
        </w:rPr>
      </w:pPr>
      <w:r w:rsidRPr="004F6FE7">
        <w:rPr>
          <w:b/>
          <w:i/>
          <w:sz w:val="28"/>
          <w:szCs w:val="24"/>
        </w:rPr>
        <w:t>3) ISO 45001</w:t>
      </w:r>
    </w:p>
    <w:p w:rsidR="004F6FE7" w:rsidRDefault="004F6FE7" w:rsidP="004F6FE7">
      <w:pPr>
        <w:tabs>
          <w:tab w:val="left" w:pos="567"/>
        </w:tabs>
        <w:ind w:left="720"/>
        <w:rPr>
          <w:sz w:val="24"/>
          <w:szCs w:val="24"/>
        </w:rPr>
      </w:pPr>
    </w:p>
    <w:p w:rsidR="004F6FE7" w:rsidRDefault="004F6FE7" w:rsidP="005F2B22">
      <w:pPr>
        <w:numPr>
          <w:ilvl w:val="0"/>
          <w:numId w:val="5"/>
        </w:numPr>
        <w:tabs>
          <w:tab w:val="left" w:pos="567"/>
        </w:tabs>
        <w:rPr>
          <w:sz w:val="24"/>
          <w:szCs w:val="24"/>
        </w:rPr>
      </w:pPr>
      <w:r>
        <w:rPr>
          <w:sz w:val="24"/>
          <w:szCs w:val="24"/>
        </w:rPr>
        <w:t xml:space="preserve">La </w:t>
      </w:r>
      <w:r w:rsidRPr="004F6FE7">
        <w:rPr>
          <w:sz w:val="24"/>
          <w:szCs w:val="24"/>
        </w:rPr>
        <w:t>norme ISO 45001 a été validée et sera applicable à partir d’avril 2018</w:t>
      </w:r>
    </w:p>
    <w:p w:rsidR="004F6FE7" w:rsidRDefault="004F6FE7" w:rsidP="005F2B22">
      <w:pPr>
        <w:numPr>
          <w:ilvl w:val="0"/>
          <w:numId w:val="5"/>
        </w:numPr>
        <w:tabs>
          <w:tab w:val="left" w:pos="567"/>
        </w:tabs>
        <w:rPr>
          <w:sz w:val="24"/>
          <w:szCs w:val="24"/>
        </w:rPr>
      </w:pPr>
      <w:r>
        <w:rPr>
          <w:sz w:val="24"/>
          <w:szCs w:val="24"/>
        </w:rPr>
        <w:t xml:space="preserve">Les </w:t>
      </w:r>
      <w:r w:rsidRPr="004F6FE7">
        <w:rPr>
          <w:sz w:val="24"/>
          <w:szCs w:val="24"/>
        </w:rPr>
        <w:t>entreprises OHSAS 18001 ont 3 ans pour passer sur la nouvelle norme</w:t>
      </w:r>
    </w:p>
    <w:p w:rsidR="004F6FE7" w:rsidRDefault="004F6FE7" w:rsidP="005F2B22">
      <w:pPr>
        <w:numPr>
          <w:ilvl w:val="0"/>
          <w:numId w:val="5"/>
        </w:numPr>
        <w:tabs>
          <w:tab w:val="left" w:pos="567"/>
        </w:tabs>
        <w:rPr>
          <w:sz w:val="24"/>
          <w:szCs w:val="24"/>
        </w:rPr>
      </w:pPr>
      <w:r>
        <w:rPr>
          <w:sz w:val="24"/>
          <w:szCs w:val="24"/>
        </w:rPr>
        <w:t xml:space="preserve">Un </w:t>
      </w:r>
      <w:r w:rsidRPr="004F6FE7">
        <w:rPr>
          <w:sz w:val="24"/>
          <w:szCs w:val="24"/>
        </w:rPr>
        <w:t>comparatif ISO/MASE a été fait en collaboration avec l’OPPBTP</w:t>
      </w:r>
      <w:r>
        <w:rPr>
          <w:sz w:val="24"/>
          <w:szCs w:val="24"/>
        </w:rPr>
        <w:t>. Principales conclusions :</w:t>
      </w:r>
    </w:p>
    <w:p w:rsidR="00C66B0B" w:rsidRPr="004F6FE7" w:rsidRDefault="004F6FE7" w:rsidP="005F2B22">
      <w:pPr>
        <w:numPr>
          <w:ilvl w:val="1"/>
          <w:numId w:val="5"/>
        </w:numPr>
        <w:tabs>
          <w:tab w:val="left" w:pos="567"/>
        </w:tabs>
        <w:rPr>
          <w:sz w:val="24"/>
          <w:szCs w:val="24"/>
        </w:rPr>
      </w:pPr>
      <w:r w:rsidRPr="004F6FE7">
        <w:rPr>
          <w:sz w:val="24"/>
          <w:szCs w:val="24"/>
        </w:rPr>
        <w:t>Une finalité commune, des objectifs proches…</w:t>
      </w:r>
    </w:p>
    <w:p w:rsidR="00C66B0B" w:rsidRPr="004F6FE7" w:rsidRDefault="004F6FE7" w:rsidP="005F2B22">
      <w:pPr>
        <w:numPr>
          <w:ilvl w:val="1"/>
          <w:numId w:val="5"/>
        </w:numPr>
        <w:tabs>
          <w:tab w:val="left" w:pos="567"/>
        </w:tabs>
        <w:rPr>
          <w:sz w:val="24"/>
          <w:szCs w:val="24"/>
        </w:rPr>
      </w:pPr>
      <w:r w:rsidRPr="004F6FE7">
        <w:rPr>
          <w:sz w:val="24"/>
          <w:szCs w:val="24"/>
        </w:rPr>
        <w:t xml:space="preserve">Des chemins pour y parvenir plus ou moins bien tracés… </w:t>
      </w:r>
    </w:p>
    <w:p w:rsidR="00C66B0B" w:rsidRPr="004F6FE7" w:rsidRDefault="004F6FE7" w:rsidP="005F2B22">
      <w:pPr>
        <w:numPr>
          <w:ilvl w:val="2"/>
          <w:numId w:val="5"/>
        </w:numPr>
        <w:tabs>
          <w:tab w:val="left" w:pos="567"/>
        </w:tabs>
        <w:rPr>
          <w:sz w:val="24"/>
          <w:szCs w:val="24"/>
        </w:rPr>
      </w:pPr>
      <w:r w:rsidRPr="004F6FE7">
        <w:rPr>
          <w:sz w:val="24"/>
          <w:szCs w:val="24"/>
        </w:rPr>
        <w:t>Pour un QHSE, l’application de l’un ou l’autre sera équivalente (notamment car ISO 9001,14001)</w:t>
      </w:r>
    </w:p>
    <w:p w:rsidR="00C66B0B" w:rsidRPr="004F6FE7" w:rsidRDefault="004F6FE7" w:rsidP="005F2B22">
      <w:pPr>
        <w:numPr>
          <w:ilvl w:val="2"/>
          <w:numId w:val="5"/>
        </w:numPr>
        <w:tabs>
          <w:tab w:val="left" w:pos="567"/>
        </w:tabs>
        <w:rPr>
          <w:sz w:val="24"/>
          <w:szCs w:val="24"/>
        </w:rPr>
      </w:pPr>
      <w:r w:rsidRPr="004F6FE7">
        <w:rPr>
          <w:sz w:val="24"/>
          <w:szCs w:val="24"/>
        </w:rPr>
        <w:t>Pour un HSE sans doute un besoin d’explication transposition, déclinaison pour mettre en œuvre l’ISO 45001</w:t>
      </w:r>
    </w:p>
    <w:p w:rsidR="00C66B0B" w:rsidRPr="004F6FE7" w:rsidRDefault="004F6FE7" w:rsidP="005F2B22">
      <w:pPr>
        <w:numPr>
          <w:ilvl w:val="2"/>
          <w:numId w:val="5"/>
        </w:numPr>
        <w:tabs>
          <w:tab w:val="left" w:pos="567"/>
        </w:tabs>
        <w:rPr>
          <w:sz w:val="24"/>
          <w:szCs w:val="24"/>
        </w:rPr>
      </w:pPr>
      <w:r w:rsidRPr="004F6FE7">
        <w:rPr>
          <w:sz w:val="24"/>
          <w:szCs w:val="24"/>
        </w:rPr>
        <w:t>Un questionnement sur l’applicabilité en autonomie par une TPE / PME.</w:t>
      </w:r>
    </w:p>
    <w:p w:rsidR="00C66B0B" w:rsidRPr="004F6FE7" w:rsidRDefault="004F6FE7" w:rsidP="005F2B22">
      <w:pPr>
        <w:numPr>
          <w:ilvl w:val="1"/>
          <w:numId w:val="5"/>
        </w:numPr>
        <w:tabs>
          <w:tab w:val="left" w:pos="567"/>
        </w:tabs>
        <w:rPr>
          <w:sz w:val="24"/>
          <w:szCs w:val="24"/>
        </w:rPr>
      </w:pPr>
      <w:r w:rsidRPr="004F6FE7">
        <w:rPr>
          <w:sz w:val="24"/>
          <w:szCs w:val="24"/>
        </w:rPr>
        <w:t xml:space="preserve">Dans les deux cas, des progrès en performance S&amp;ST </w:t>
      </w:r>
    </w:p>
    <w:p w:rsidR="00F27C7F" w:rsidRDefault="00F27C7F" w:rsidP="004F6FE7">
      <w:pPr>
        <w:tabs>
          <w:tab w:val="left" w:pos="567"/>
        </w:tabs>
        <w:rPr>
          <w:sz w:val="24"/>
          <w:szCs w:val="24"/>
        </w:rPr>
      </w:pPr>
    </w:p>
    <w:p w:rsidR="00DB47EF" w:rsidRDefault="00DB47EF" w:rsidP="0058137B">
      <w:pPr>
        <w:tabs>
          <w:tab w:val="left" w:pos="567"/>
        </w:tabs>
        <w:spacing w:line="360" w:lineRule="auto"/>
        <w:rPr>
          <w:sz w:val="24"/>
          <w:szCs w:val="24"/>
        </w:rPr>
      </w:pPr>
      <w:r>
        <w:rPr>
          <w:b/>
          <w:i/>
          <w:sz w:val="28"/>
          <w:szCs w:val="28"/>
        </w:rPr>
        <w:t xml:space="preserve">4) </w:t>
      </w:r>
      <w:r w:rsidR="00F27C7F">
        <w:rPr>
          <w:b/>
          <w:i/>
          <w:sz w:val="28"/>
          <w:szCs w:val="28"/>
        </w:rPr>
        <w:t>Divers</w:t>
      </w:r>
    </w:p>
    <w:p w:rsidR="004F6FE7" w:rsidRPr="00FE4782" w:rsidRDefault="004F6FE7">
      <w:pPr>
        <w:tabs>
          <w:tab w:val="left" w:pos="567"/>
        </w:tabs>
        <w:ind w:left="360"/>
        <w:rPr>
          <w:b/>
          <w:sz w:val="24"/>
          <w:szCs w:val="24"/>
        </w:rPr>
      </w:pPr>
      <w:r w:rsidRPr="00FE4782">
        <w:rPr>
          <w:b/>
          <w:sz w:val="24"/>
          <w:szCs w:val="24"/>
        </w:rPr>
        <w:t>4.1) Addictions</w:t>
      </w:r>
    </w:p>
    <w:p w:rsidR="004F6FE7" w:rsidRDefault="004F6FE7" w:rsidP="004F6FE7">
      <w:pPr>
        <w:tabs>
          <w:tab w:val="left" w:pos="567"/>
        </w:tabs>
        <w:ind w:left="360"/>
        <w:rPr>
          <w:sz w:val="24"/>
          <w:szCs w:val="24"/>
        </w:rPr>
      </w:pPr>
      <w:r w:rsidRPr="004F6FE7">
        <w:rPr>
          <w:sz w:val="24"/>
          <w:szCs w:val="24"/>
        </w:rPr>
        <w:t xml:space="preserve">Dans le cadre de vos réunions SSE ou </w:t>
      </w:r>
      <w:r>
        <w:rPr>
          <w:sz w:val="24"/>
          <w:szCs w:val="24"/>
        </w:rPr>
        <w:t xml:space="preserve">de </w:t>
      </w:r>
      <w:r w:rsidRPr="004F6FE7">
        <w:rPr>
          <w:sz w:val="24"/>
          <w:szCs w:val="24"/>
        </w:rPr>
        <w:t>vos campagnes addictions, un outil : Addict AIDE</w:t>
      </w:r>
    </w:p>
    <w:p w:rsidR="00FA38A5" w:rsidRPr="004F6FE7" w:rsidRDefault="00FA38A5" w:rsidP="004F6FE7">
      <w:pPr>
        <w:tabs>
          <w:tab w:val="left" w:pos="567"/>
        </w:tabs>
        <w:ind w:left="360"/>
        <w:rPr>
          <w:sz w:val="24"/>
          <w:szCs w:val="24"/>
        </w:rPr>
      </w:pPr>
    </w:p>
    <w:p w:rsidR="004F6FE7" w:rsidRPr="004F6FE7" w:rsidRDefault="00881BB5" w:rsidP="00FA38A5">
      <w:pPr>
        <w:tabs>
          <w:tab w:val="left" w:pos="567"/>
        </w:tabs>
        <w:ind w:left="360"/>
        <w:jc w:val="center"/>
        <w:rPr>
          <w:sz w:val="24"/>
          <w:szCs w:val="24"/>
        </w:rPr>
      </w:pPr>
      <w:hyperlink r:id="rId9" w:history="1">
        <w:r w:rsidR="004F6FE7" w:rsidRPr="004F6FE7">
          <w:rPr>
            <w:rStyle w:val="Lienhypertexte"/>
            <w:sz w:val="24"/>
            <w:szCs w:val="24"/>
          </w:rPr>
          <w:t>https://www.addictaide.fr/les-parcours-devaluation/</w:t>
        </w:r>
      </w:hyperlink>
    </w:p>
    <w:p w:rsidR="00FA38A5" w:rsidRDefault="00FA38A5">
      <w:pPr>
        <w:tabs>
          <w:tab w:val="left" w:pos="567"/>
        </w:tabs>
        <w:ind w:left="360"/>
        <w:rPr>
          <w:sz w:val="24"/>
          <w:szCs w:val="24"/>
        </w:rPr>
      </w:pPr>
    </w:p>
    <w:p w:rsidR="00F373B7" w:rsidRDefault="00FA38A5">
      <w:pPr>
        <w:tabs>
          <w:tab w:val="left" w:pos="567"/>
        </w:tabs>
        <w:ind w:left="360"/>
        <w:rPr>
          <w:sz w:val="24"/>
          <w:szCs w:val="24"/>
        </w:rPr>
      </w:pPr>
      <w:r>
        <w:rPr>
          <w:sz w:val="24"/>
          <w:szCs w:val="24"/>
        </w:rPr>
        <w:t>Vous pouvez aussi l’utiliser dans le cadre familial ou amical.</w:t>
      </w:r>
    </w:p>
    <w:p w:rsidR="00B3085A" w:rsidRDefault="00B3085A">
      <w:pPr>
        <w:tabs>
          <w:tab w:val="left" w:pos="567"/>
        </w:tabs>
        <w:ind w:left="360"/>
        <w:rPr>
          <w:sz w:val="24"/>
          <w:szCs w:val="24"/>
        </w:rPr>
      </w:pPr>
    </w:p>
    <w:p w:rsidR="004F6FE7" w:rsidRPr="00FE4782" w:rsidRDefault="00FA38A5">
      <w:pPr>
        <w:tabs>
          <w:tab w:val="left" w:pos="567"/>
        </w:tabs>
        <w:ind w:left="360"/>
        <w:rPr>
          <w:b/>
          <w:sz w:val="24"/>
          <w:szCs w:val="24"/>
        </w:rPr>
      </w:pPr>
      <w:r w:rsidRPr="00FE4782">
        <w:rPr>
          <w:b/>
          <w:sz w:val="24"/>
          <w:szCs w:val="24"/>
        </w:rPr>
        <w:t xml:space="preserve">4.2) </w:t>
      </w:r>
      <w:r w:rsidR="00FE4782" w:rsidRPr="00FE4782">
        <w:rPr>
          <w:b/>
          <w:sz w:val="24"/>
          <w:szCs w:val="24"/>
        </w:rPr>
        <w:t>Retour sur l’</w:t>
      </w:r>
      <w:r w:rsidRPr="00FE4782">
        <w:rPr>
          <w:b/>
          <w:sz w:val="24"/>
          <w:szCs w:val="24"/>
        </w:rPr>
        <w:t>Etude EPSEAL</w:t>
      </w:r>
      <w:r w:rsidR="00FE4782" w:rsidRPr="00FE4782">
        <w:rPr>
          <w:b/>
          <w:sz w:val="24"/>
          <w:szCs w:val="24"/>
        </w:rPr>
        <w:t xml:space="preserve"> </w:t>
      </w:r>
    </w:p>
    <w:p w:rsidR="00C66B0B" w:rsidRPr="00FA38A5" w:rsidRDefault="00FA38A5" w:rsidP="00FE4782">
      <w:pPr>
        <w:tabs>
          <w:tab w:val="left" w:pos="567"/>
        </w:tabs>
        <w:ind w:left="426"/>
        <w:rPr>
          <w:sz w:val="24"/>
          <w:szCs w:val="24"/>
        </w:rPr>
      </w:pPr>
      <w:r w:rsidRPr="00FA38A5">
        <w:rPr>
          <w:sz w:val="24"/>
          <w:szCs w:val="24"/>
        </w:rPr>
        <w:t>Conférence de presse le 20 mars 2018 par le sous-préfet d’Istres, l’ARS, la D</w:t>
      </w:r>
      <w:r w:rsidR="00FE4782">
        <w:rPr>
          <w:sz w:val="24"/>
          <w:szCs w:val="24"/>
        </w:rPr>
        <w:t>REAL</w:t>
      </w:r>
      <w:r w:rsidRPr="00FA38A5">
        <w:rPr>
          <w:sz w:val="24"/>
          <w:szCs w:val="24"/>
        </w:rPr>
        <w:t xml:space="preserve"> et Santé publique France sur l’étude Fos </w:t>
      </w:r>
      <w:proofErr w:type="spellStart"/>
      <w:r w:rsidRPr="00FA38A5">
        <w:rPr>
          <w:sz w:val="24"/>
          <w:szCs w:val="24"/>
        </w:rPr>
        <w:t>E</w:t>
      </w:r>
      <w:r w:rsidR="00FE4782">
        <w:rPr>
          <w:sz w:val="24"/>
          <w:szCs w:val="24"/>
        </w:rPr>
        <w:t>PSEAL</w:t>
      </w:r>
      <w:r w:rsidRPr="00FA38A5">
        <w:rPr>
          <w:sz w:val="24"/>
          <w:szCs w:val="24"/>
        </w:rPr>
        <w:t>l</w:t>
      </w:r>
      <w:proofErr w:type="spellEnd"/>
      <w:r w:rsidRPr="00FA38A5">
        <w:rPr>
          <w:sz w:val="24"/>
          <w:szCs w:val="24"/>
        </w:rPr>
        <w:t>.</w:t>
      </w:r>
    </w:p>
    <w:p w:rsidR="00FA38A5" w:rsidRDefault="00FA38A5">
      <w:pPr>
        <w:tabs>
          <w:tab w:val="left" w:pos="567"/>
        </w:tabs>
        <w:ind w:left="360"/>
        <w:rPr>
          <w:sz w:val="24"/>
          <w:szCs w:val="24"/>
        </w:rPr>
      </w:pPr>
    </w:p>
    <w:p w:rsidR="00FA38A5" w:rsidRDefault="00FE4782">
      <w:pPr>
        <w:tabs>
          <w:tab w:val="left" w:pos="567"/>
        </w:tabs>
        <w:ind w:left="360"/>
        <w:rPr>
          <w:sz w:val="24"/>
          <w:szCs w:val="24"/>
        </w:rPr>
      </w:pPr>
      <w:r>
        <w:rPr>
          <w:sz w:val="24"/>
          <w:szCs w:val="24"/>
        </w:rPr>
        <w:t>Compte rendu d’Hélène SEVESTRE qui a assisté à la conférence de presse</w:t>
      </w:r>
    </w:p>
    <w:p w:rsidR="00FA38A5" w:rsidRPr="00FA38A5" w:rsidRDefault="00FA38A5" w:rsidP="005F2B22">
      <w:pPr>
        <w:numPr>
          <w:ilvl w:val="0"/>
          <w:numId w:val="6"/>
        </w:numPr>
        <w:rPr>
          <w:sz w:val="24"/>
          <w:szCs w:val="24"/>
        </w:rPr>
      </w:pPr>
      <w:r w:rsidRPr="00FA38A5">
        <w:rPr>
          <w:sz w:val="24"/>
          <w:szCs w:val="24"/>
        </w:rPr>
        <w:lastRenderedPageBreak/>
        <w:t>Introduction par le sous-préfet d’Istres, présence de l’ARS (agence régionale de Santé), de l’ORS (observatoire régional de santé) et de la DREAL</w:t>
      </w:r>
    </w:p>
    <w:p w:rsidR="00FA38A5" w:rsidRPr="00FA38A5" w:rsidRDefault="00FA38A5" w:rsidP="00FA38A5">
      <w:pPr>
        <w:pStyle w:val="Paragraphedeliste"/>
        <w:rPr>
          <w:sz w:val="24"/>
          <w:szCs w:val="24"/>
        </w:rPr>
      </w:pPr>
      <w:proofErr w:type="gramStart"/>
      <w:r w:rsidRPr="00FA38A5">
        <w:rPr>
          <w:sz w:val="24"/>
          <w:szCs w:val="24"/>
        </w:rPr>
        <w:t>environ</w:t>
      </w:r>
      <w:proofErr w:type="gramEnd"/>
      <w:r w:rsidRPr="00FA38A5">
        <w:rPr>
          <w:sz w:val="24"/>
          <w:szCs w:val="24"/>
        </w:rPr>
        <w:t xml:space="preserve"> 80 participants, des élus locaux et les adhérents du SPPPI (industriels, associations pour la protection de l’environnement, </w:t>
      </w:r>
      <w:proofErr w:type="spellStart"/>
      <w:r w:rsidRPr="00FA38A5">
        <w:rPr>
          <w:sz w:val="24"/>
          <w:szCs w:val="24"/>
        </w:rPr>
        <w:t>AirPaca</w:t>
      </w:r>
      <w:proofErr w:type="spellEnd"/>
      <w:r w:rsidRPr="00FA38A5">
        <w:rPr>
          <w:sz w:val="24"/>
          <w:szCs w:val="24"/>
        </w:rPr>
        <w:t>, représentants des salariés)</w:t>
      </w:r>
    </w:p>
    <w:p w:rsidR="00FA38A5" w:rsidRPr="00FA38A5" w:rsidRDefault="00FA38A5" w:rsidP="00FA38A5">
      <w:pPr>
        <w:rPr>
          <w:sz w:val="24"/>
          <w:szCs w:val="24"/>
        </w:rPr>
      </w:pPr>
      <w:r w:rsidRPr="00FA38A5">
        <w:rPr>
          <w:sz w:val="24"/>
          <w:szCs w:val="24"/>
        </w:rPr>
        <w:t xml:space="preserve">Objectifs de la réunion : </w:t>
      </w:r>
    </w:p>
    <w:p w:rsidR="00FA38A5" w:rsidRPr="00FA38A5" w:rsidRDefault="00FA38A5" w:rsidP="005F2B22">
      <w:pPr>
        <w:numPr>
          <w:ilvl w:val="0"/>
          <w:numId w:val="7"/>
        </w:numPr>
        <w:rPr>
          <w:sz w:val="24"/>
          <w:szCs w:val="24"/>
        </w:rPr>
      </w:pPr>
      <w:r w:rsidRPr="00FA38A5">
        <w:rPr>
          <w:sz w:val="24"/>
          <w:szCs w:val="24"/>
        </w:rPr>
        <w:t>Réamorcer une démarche de partage des informations, à l’initiative de l’état, qui est le garant de normes et des méthodologies et qui a mandaté SPF (Santé publique France, anciennement l’InVS) pour analyser l’étude Fos EPSEAL.</w:t>
      </w:r>
    </w:p>
    <w:p w:rsidR="00FA38A5" w:rsidRPr="00FA38A5" w:rsidRDefault="00FA38A5" w:rsidP="005F2B22">
      <w:pPr>
        <w:numPr>
          <w:ilvl w:val="0"/>
          <w:numId w:val="7"/>
        </w:numPr>
        <w:rPr>
          <w:sz w:val="24"/>
          <w:szCs w:val="24"/>
        </w:rPr>
      </w:pPr>
      <w:r w:rsidRPr="00FA38A5">
        <w:rPr>
          <w:sz w:val="24"/>
          <w:szCs w:val="24"/>
        </w:rPr>
        <w:t>Présenter les axes d’intervention et de travail de SPF et de la DREAL</w:t>
      </w:r>
    </w:p>
    <w:p w:rsidR="00FA38A5" w:rsidRPr="00FA38A5" w:rsidRDefault="00FA38A5" w:rsidP="00FA38A5">
      <w:pPr>
        <w:rPr>
          <w:sz w:val="24"/>
          <w:szCs w:val="24"/>
        </w:rPr>
      </w:pPr>
    </w:p>
    <w:p w:rsidR="00FA38A5" w:rsidRPr="00FA38A5" w:rsidRDefault="00FA38A5" w:rsidP="005F2B22">
      <w:pPr>
        <w:numPr>
          <w:ilvl w:val="0"/>
          <w:numId w:val="6"/>
        </w:numPr>
        <w:rPr>
          <w:sz w:val="24"/>
          <w:szCs w:val="24"/>
        </w:rPr>
      </w:pPr>
      <w:r w:rsidRPr="00FA38A5">
        <w:rPr>
          <w:sz w:val="24"/>
          <w:szCs w:val="24"/>
        </w:rPr>
        <w:t xml:space="preserve">Restitution par SPF de l’analyse de l’étude Fos </w:t>
      </w:r>
      <w:proofErr w:type="spellStart"/>
      <w:r w:rsidRPr="00FA38A5">
        <w:rPr>
          <w:sz w:val="24"/>
          <w:szCs w:val="24"/>
        </w:rPr>
        <w:t>Epseal</w:t>
      </w:r>
      <w:proofErr w:type="spellEnd"/>
      <w:r w:rsidRPr="00FA38A5">
        <w:rPr>
          <w:sz w:val="24"/>
          <w:szCs w:val="24"/>
        </w:rPr>
        <w:t xml:space="preserve"> (contexte, méthodologie, résultats)</w:t>
      </w:r>
    </w:p>
    <w:p w:rsidR="00FA38A5" w:rsidRPr="00FA38A5" w:rsidRDefault="00FA38A5" w:rsidP="00FA38A5">
      <w:pPr>
        <w:rPr>
          <w:sz w:val="24"/>
          <w:szCs w:val="24"/>
        </w:rPr>
      </w:pPr>
      <w:r w:rsidRPr="00FA38A5">
        <w:rPr>
          <w:sz w:val="24"/>
          <w:szCs w:val="24"/>
        </w:rPr>
        <w:t xml:space="preserve">Etude parue en janvier 2017, avec un fort retentissement médiatique, qui montre des résultats préoccupants et une méthodologie inédite. </w:t>
      </w:r>
    </w:p>
    <w:p w:rsidR="00FA38A5" w:rsidRPr="00FA38A5" w:rsidRDefault="00FA38A5" w:rsidP="00FA38A5">
      <w:pPr>
        <w:rPr>
          <w:sz w:val="24"/>
          <w:szCs w:val="24"/>
        </w:rPr>
      </w:pPr>
      <w:r w:rsidRPr="00FA38A5">
        <w:rPr>
          <w:sz w:val="24"/>
          <w:szCs w:val="24"/>
        </w:rPr>
        <w:t>Financée par un fond pour projets géré par l’ANSES (mais ni la méthodologie ni les résultats ne sont validés par l’ANSES)</w:t>
      </w:r>
    </w:p>
    <w:p w:rsidR="00FA38A5" w:rsidRPr="00FA38A5" w:rsidRDefault="00FA38A5" w:rsidP="00FA38A5">
      <w:pPr>
        <w:rPr>
          <w:sz w:val="24"/>
          <w:szCs w:val="24"/>
        </w:rPr>
      </w:pPr>
      <w:r w:rsidRPr="00FA38A5">
        <w:rPr>
          <w:sz w:val="24"/>
          <w:szCs w:val="24"/>
        </w:rPr>
        <w:t>Analyse faite par un comité d’appuis pluridisciplinaire sur la base du rapport, du questionnaire, des publications et de l’audition des auteures</w:t>
      </w:r>
    </w:p>
    <w:p w:rsidR="00FA38A5" w:rsidRPr="00FA38A5" w:rsidRDefault="00FA38A5" w:rsidP="00FA38A5">
      <w:pPr>
        <w:rPr>
          <w:sz w:val="24"/>
          <w:szCs w:val="24"/>
        </w:rPr>
      </w:pPr>
      <w:r w:rsidRPr="00FA38A5">
        <w:rPr>
          <w:sz w:val="24"/>
          <w:szCs w:val="24"/>
        </w:rPr>
        <w:t>Malgré des faiblesses méthodologiques (représentativité de l’échantillon, enchevêtrement des résultats et interprétations, certains biais non expliqués), les résultats présentés confirment que ce territoire nécessite une grande attention de la part des autorités publiques.</w:t>
      </w:r>
    </w:p>
    <w:p w:rsidR="00FA38A5" w:rsidRPr="00FA38A5" w:rsidRDefault="00FA38A5" w:rsidP="00FA38A5">
      <w:pPr>
        <w:rPr>
          <w:sz w:val="24"/>
          <w:szCs w:val="24"/>
        </w:rPr>
      </w:pPr>
      <w:r w:rsidRPr="00FA38A5">
        <w:rPr>
          <w:sz w:val="24"/>
          <w:szCs w:val="24"/>
        </w:rPr>
        <w:t>Les intérêts majeurs de cette étude sont la prise en compte de la santé telle qu’elle est exprimée par la population et l’ampleur des concertations mises en place à tous les stades</w:t>
      </w:r>
    </w:p>
    <w:p w:rsidR="00FA38A5" w:rsidRPr="00FA38A5" w:rsidRDefault="00FA38A5" w:rsidP="00FA38A5">
      <w:pPr>
        <w:rPr>
          <w:sz w:val="24"/>
          <w:szCs w:val="24"/>
        </w:rPr>
      </w:pPr>
      <w:r w:rsidRPr="00FA38A5">
        <w:rPr>
          <w:sz w:val="24"/>
          <w:szCs w:val="24"/>
        </w:rPr>
        <w:t>Il faut qu’il y ait une coexistence de ce type d’études avec les études épidémiologiques traditionnelles.</w:t>
      </w:r>
    </w:p>
    <w:p w:rsidR="00FA38A5" w:rsidRPr="00FA38A5" w:rsidRDefault="00FA38A5" w:rsidP="00FA38A5">
      <w:pPr>
        <w:rPr>
          <w:sz w:val="24"/>
          <w:szCs w:val="24"/>
        </w:rPr>
      </w:pPr>
    </w:p>
    <w:p w:rsidR="00FA38A5" w:rsidRPr="00FA38A5" w:rsidRDefault="00FA38A5" w:rsidP="005F2B22">
      <w:pPr>
        <w:numPr>
          <w:ilvl w:val="0"/>
          <w:numId w:val="6"/>
        </w:numPr>
        <w:rPr>
          <w:sz w:val="24"/>
          <w:szCs w:val="24"/>
        </w:rPr>
      </w:pPr>
      <w:r w:rsidRPr="00FA38A5">
        <w:rPr>
          <w:sz w:val="24"/>
          <w:szCs w:val="24"/>
        </w:rPr>
        <w:t>Aperçu d’autres études, nombreuses, déjà réalisées ou en cours</w:t>
      </w:r>
    </w:p>
    <w:p w:rsidR="00FA38A5" w:rsidRPr="00FA38A5" w:rsidRDefault="00FA38A5" w:rsidP="005F2B22">
      <w:pPr>
        <w:numPr>
          <w:ilvl w:val="0"/>
          <w:numId w:val="8"/>
        </w:numPr>
        <w:rPr>
          <w:sz w:val="24"/>
          <w:szCs w:val="24"/>
        </w:rPr>
      </w:pPr>
      <w:r w:rsidRPr="00FA38A5">
        <w:rPr>
          <w:sz w:val="24"/>
          <w:szCs w:val="24"/>
        </w:rPr>
        <w:t xml:space="preserve">Voir </w:t>
      </w:r>
      <w:proofErr w:type="spellStart"/>
      <w:r w:rsidRPr="00FA38A5">
        <w:rPr>
          <w:sz w:val="24"/>
          <w:szCs w:val="24"/>
        </w:rPr>
        <w:t>Enviro’Fos</w:t>
      </w:r>
      <w:proofErr w:type="spellEnd"/>
      <w:r w:rsidRPr="00FA38A5">
        <w:rPr>
          <w:sz w:val="24"/>
          <w:szCs w:val="24"/>
        </w:rPr>
        <w:t xml:space="preserve"> sur le site du SPPPI (65 études à ce jour)</w:t>
      </w:r>
    </w:p>
    <w:p w:rsidR="00FA38A5" w:rsidRPr="00FA38A5" w:rsidRDefault="00FA38A5" w:rsidP="005F2B22">
      <w:pPr>
        <w:numPr>
          <w:ilvl w:val="0"/>
          <w:numId w:val="8"/>
        </w:numPr>
        <w:rPr>
          <w:sz w:val="24"/>
          <w:szCs w:val="24"/>
        </w:rPr>
      </w:pPr>
      <w:r w:rsidRPr="00FA38A5">
        <w:rPr>
          <w:sz w:val="24"/>
          <w:szCs w:val="24"/>
        </w:rPr>
        <w:t>Etude Scenarii, voir site AIRPACA</w:t>
      </w:r>
    </w:p>
    <w:p w:rsidR="00FA38A5" w:rsidRPr="00FA38A5" w:rsidRDefault="00FA38A5" w:rsidP="005F2B22">
      <w:pPr>
        <w:numPr>
          <w:ilvl w:val="0"/>
          <w:numId w:val="8"/>
        </w:numPr>
        <w:rPr>
          <w:sz w:val="24"/>
          <w:szCs w:val="24"/>
        </w:rPr>
      </w:pPr>
      <w:r w:rsidRPr="00FA38A5">
        <w:rPr>
          <w:sz w:val="24"/>
          <w:szCs w:val="24"/>
        </w:rPr>
        <w:t>Observatoire REVELA13, étude en cours, résultats pour Q1 2019 sur les cancers du rein, vessie, leucémies aigües sur les Bouches du Rhône (présentation de SPF)</w:t>
      </w:r>
    </w:p>
    <w:p w:rsidR="00FA38A5" w:rsidRPr="00FA38A5" w:rsidRDefault="00FA38A5" w:rsidP="005F2B22">
      <w:pPr>
        <w:numPr>
          <w:ilvl w:val="0"/>
          <w:numId w:val="8"/>
        </w:numPr>
        <w:rPr>
          <w:sz w:val="24"/>
          <w:szCs w:val="24"/>
        </w:rPr>
      </w:pPr>
      <w:r w:rsidRPr="00FA38A5">
        <w:rPr>
          <w:sz w:val="24"/>
          <w:szCs w:val="24"/>
        </w:rPr>
        <w:t xml:space="preserve">Indicateurs en ligne sur </w:t>
      </w:r>
      <w:proofErr w:type="spellStart"/>
      <w:r w:rsidRPr="00FA38A5">
        <w:rPr>
          <w:sz w:val="24"/>
          <w:szCs w:val="24"/>
        </w:rPr>
        <w:t>Sircépaca</w:t>
      </w:r>
      <w:proofErr w:type="spellEnd"/>
      <w:r w:rsidRPr="00FA38A5">
        <w:rPr>
          <w:sz w:val="24"/>
          <w:szCs w:val="24"/>
        </w:rPr>
        <w:t xml:space="preserve"> concernant la </w:t>
      </w:r>
      <w:proofErr w:type="gramStart"/>
      <w:r w:rsidRPr="00FA38A5">
        <w:rPr>
          <w:sz w:val="24"/>
          <w:szCs w:val="24"/>
        </w:rPr>
        <w:t>mortalité ,</w:t>
      </w:r>
      <w:proofErr w:type="gramEnd"/>
      <w:r w:rsidRPr="00FA38A5">
        <w:rPr>
          <w:sz w:val="24"/>
          <w:szCs w:val="24"/>
        </w:rPr>
        <w:t xml:space="preserve"> les affections longue durée et la morbidité par diabète (traité) de 2009 à 2013 (présentation de l’ORS)</w:t>
      </w:r>
    </w:p>
    <w:p w:rsidR="00FA38A5" w:rsidRPr="00FA38A5" w:rsidRDefault="00FA38A5" w:rsidP="00FA38A5">
      <w:pPr>
        <w:rPr>
          <w:sz w:val="24"/>
          <w:szCs w:val="24"/>
        </w:rPr>
      </w:pPr>
      <w:r w:rsidRPr="00FA38A5">
        <w:rPr>
          <w:sz w:val="24"/>
          <w:szCs w:val="24"/>
        </w:rPr>
        <w:t xml:space="preserve">                Extraction de données comparatives </w:t>
      </w:r>
      <w:proofErr w:type="spellStart"/>
      <w:r w:rsidRPr="00FA38A5">
        <w:rPr>
          <w:sz w:val="24"/>
          <w:szCs w:val="24"/>
        </w:rPr>
        <w:t>Fos-sur-mer</w:t>
      </w:r>
      <w:proofErr w:type="spellEnd"/>
      <w:r w:rsidRPr="00FA38A5">
        <w:rPr>
          <w:sz w:val="24"/>
          <w:szCs w:val="24"/>
        </w:rPr>
        <w:t xml:space="preserve"> et Port Saint Louis par rapport à la région PACA : surmortalité significative de 14%, tous types de cancers de 34%, plus d’ALD de 22% et diabète 18% (hommes)</w:t>
      </w:r>
    </w:p>
    <w:p w:rsidR="00FA38A5" w:rsidRPr="00FA38A5" w:rsidRDefault="00FA38A5" w:rsidP="00FA38A5">
      <w:pPr>
        <w:rPr>
          <w:sz w:val="24"/>
          <w:szCs w:val="24"/>
        </w:rPr>
      </w:pPr>
      <w:r w:rsidRPr="00FA38A5">
        <w:rPr>
          <w:sz w:val="24"/>
          <w:szCs w:val="24"/>
        </w:rPr>
        <w:t>                Ne pas oublier que les cancers sont multifactoriels (comportements de santé, exposition professionnelle et environnementale)</w:t>
      </w:r>
    </w:p>
    <w:p w:rsidR="00FA38A5" w:rsidRPr="00FA38A5" w:rsidRDefault="00FA38A5" w:rsidP="00FA38A5">
      <w:pPr>
        <w:rPr>
          <w:sz w:val="24"/>
          <w:szCs w:val="24"/>
        </w:rPr>
      </w:pPr>
    </w:p>
    <w:p w:rsidR="00FA38A5" w:rsidRPr="00FA38A5" w:rsidRDefault="00FA38A5" w:rsidP="005F2B22">
      <w:pPr>
        <w:numPr>
          <w:ilvl w:val="0"/>
          <w:numId w:val="6"/>
        </w:numPr>
        <w:rPr>
          <w:sz w:val="24"/>
          <w:szCs w:val="24"/>
        </w:rPr>
      </w:pPr>
      <w:r w:rsidRPr="00FA38A5">
        <w:rPr>
          <w:sz w:val="24"/>
          <w:szCs w:val="24"/>
        </w:rPr>
        <w:t>Présentation de la DREAL par Mr Couturier</w:t>
      </w:r>
    </w:p>
    <w:p w:rsidR="00FA38A5" w:rsidRPr="00FA38A5" w:rsidRDefault="00FA38A5" w:rsidP="00FA38A5">
      <w:pPr>
        <w:rPr>
          <w:sz w:val="24"/>
          <w:szCs w:val="24"/>
        </w:rPr>
      </w:pPr>
      <w:r w:rsidRPr="00FA38A5">
        <w:rPr>
          <w:sz w:val="24"/>
          <w:szCs w:val="24"/>
        </w:rPr>
        <w:t>Baisse globale des émissions et des concentrations en polluants, mais restent des pics de concentration, le contentieux européen et des inquiétudes par rapport aux ERS (études de risques sanitaires)</w:t>
      </w:r>
    </w:p>
    <w:p w:rsidR="00FA38A5" w:rsidRPr="00FA38A5" w:rsidRDefault="00FA38A5" w:rsidP="00FA38A5">
      <w:pPr>
        <w:rPr>
          <w:sz w:val="24"/>
          <w:szCs w:val="24"/>
        </w:rPr>
      </w:pPr>
      <w:r w:rsidRPr="00FA38A5">
        <w:rPr>
          <w:sz w:val="24"/>
          <w:szCs w:val="24"/>
        </w:rPr>
        <w:t>Actions : PPA (sera revu en 2018), PRSE3, et aussi mesures pour le transport (déviations, alternatif, transport en commun) et les industriels (renforcement des inspections air, arrêté COV (voir photos jointes)</w:t>
      </w:r>
    </w:p>
    <w:p w:rsidR="00FA38A5" w:rsidRPr="00FA38A5" w:rsidRDefault="00FA38A5" w:rsidP="00FA38A5">
      <w:pPr>
        <w:rPr>
          <w:sz w:val="24"/>
          <w:szCs w:val="24"/>
        </w:rPr>
      </w:pPr>
    </w:p>
    <w:p w:rsidR="00FA38A5" w:rsidRPr="00FA38A5" w:rsidRDefault="00FA38A5" w:rsidP="005F2B22">
      <w:pPr>
        <w:numPr>
          <w:ilvl w:val="0"/>
          <w:numId w:val="6"/>
        </w:numPr>
        <w:rPr>
          <w:sz w:val="24"/>
          <w:szCs w:val="24"/>
        </w:rPr>
      </w:pPr>
      <w:r w:rsidRPr="00FA38A5">
        <w:rPr>
          <w:sz w:val="24"/>
          <w:szCs w:val="24"/>
        </w:rPr>
        <w:t>Questions diverses</w:t>
      </w:r>
    </w:p>
    <w:p w:rsidR="00FA38A5" w:rsidRPr="00FA38A5" w:rsidRDefault="00FA38A5" w:rsidP="00FA38A5">
      <w:pPr>
        <w:rPr>
          <w:sz w:val="24"/>
          <w:szCs w:val="24"/>
        </w:rPr>
      </w:pPr>
      <w:r w:rsidRPr="00FA38A5">
        <w:rPr>
          <w:sz w:val="24"/>
          <w:szCs w:val="24"/>
        </w:rPr>
        <w:t>Débat sur l’absence de registre de cancers dans la région, pourquoi, comment faire pour en avoir un …</w:t>
      </w:r>
    </w:p>
    <w:p w:rsidR="00FA38A5" w:rsidRPr="00FA38A5" w:rsidRDefault="00FA38A5" w:rsidP="00FA38A5">
      <w:pPr>
        <w:rPr>
          <w:sz w:val="24"/>
          <w:szCs w:val="24"/>
        </w:rPr>
      </w:pPr>
      <w:r w:rsidRPr="00FA38A5">
        <w:rPr>
          <w:sz w:val="24"/>
          <w:szCs w:val="24"/>
        </w:rPr>
        <w:t>Elus locaux ont insisté sur la nécessité d’avoir une vision transversale et globale</w:t>
      </w:r>
    </w:p>
    <w:p w:rsidR="00FA38A5" w:rsidRPr="00FA38A5" w:rsidRDefault="00FA38A5" w:rsidP="00FA38A5">
      <w:pPr>
        <w:rPr>
          <w:sz w:val="24"/>
          <w:szCs w:val="24"/>
        </w:rPr>
      </w:pPr>
      <w:r w:rsidRPr="00FA38A5">
        <w:rPr>
          <w:sz w:val="24"/>
          <w:szCs w:val="24"/>
        </w:rPr>
        <w:t>Une intervention hors sujet (tant sur le fond que la forme) par Mr Mouttet, auteur de l’étude sur les aliments</w:t>
      </w:r>
    </w:p>
    <w:p w:rsidR="00FA38A5" w:rsidRPr="00FA38A5" w:rsidRDefault="00FA38A5" w:rsidP="00FA38A5">
      <w:pPr>
        <w:rPr>
          <w:sz w:val="24"/>
          <w:szCs w:val="24"/>
        </w:rPr>
      </w:pPr>
    </w:p>
    <w:p w:rsidR="00FA38A5" w:rsidRPr="00FA38A5" w:rsidRDefault="00FA38A5" w:rsidP="00FA38A5">
      <w:pPr>
        <w:rPr>
          <w:sz w:val="24"/>
          <w:szCs w:val="24"/>
        </w:rPr>
      </w:pPr>
    </w:p>
    <w:p w:rsidR="00FA38A5" w:rsidRPr="00FA38A5" w:rsidRDefault="00FA38A5" w:rsidP="00FA38A5">
      <w:pPr>
        <w:rPr>
          <w:sz w:val="24"/>
          <w:szCs w:val="24"/>
        </w:rPr>
      </w:pPr>
      <w:r w:rsidRPr="00FA38A5">
        <w:rPr>
          <w:b/>
          <w:i/>
          <w:sz w:val="24"/>
          <w:szCs w:val="24"/>
          <w:u w:val="single"/>
        </w:rPr>
        <w:lastRenderedPageBreak/>
        <w:t>Ce que j’ai retenu :</w:t>
      </w:r>
      <w:r w:rsidRPr="00FA38A5">
        <w:rPr>
          <w:sz w:val="24"/>
          <w:szCs w:val="24"/>
        </w:rPr>
        <w:t xml:space="preserve"> l’étude FOS EPSEAL montre des faiblesses de méthodologie, mais les données sont préoccupantes, et elles sont confirmées par celles de l’ORS.</w:t>
      </w:r>
    </w:p>
    <w:p w:rsidR="00FA38A5" w:rsidRDefault="00FA38A5" w:rsidP="00FA38A5">
      <w:pPr>
        <w:rPr>
          <w:rFonts w:ascii="Calibri" w:hAnsi="Calibri" w:cs="Calibri"/>
          <w:color w:val="376092"/>
          <w:sz w:val="22"/>
          <w:szCs w:val="22"/>
        </w:rPr>
      </w:pPr>
      <w:r w:rsidRPr="00FA38A5">
        <w:rPr>
          <w:sz w:val="24"/>
          <w:szCs w:val="24"/>
        </w:rPr>
        <w:t>Certes, la pollution n’en est pas (forcément) la seule cause, mais on ne peut pas l’exclure. Tous les types de pollution y concourent (transports nombreux et variés, agricole, chauffage et industriels)</w:t>
      </w:r>
    </w:p>
    <w:p w:rsidR="00FA38A5" w:rsidRDefault="00FA38A5" w:rsidP="00FA38A5">
      <w:pPr>
        <w:rPr>
          <w:rFonts w:ascii="Calibri" w:hAnsi="Calibri" w:cs="Calibri"/>
          <w:color w:val="376092"/>
          <w:sz w:val="22"/>
          <w:szCs w:val="22"/>
        </w:rPr>
      </w:pPr>
    </w:p>
    <w:p w:rsidR="004F6FE7" w:rsidRPr="00FE4782" w:rsidRDefault="00FE4782">
      <w:pPr>
        <w:tabs>
          <w:tab w:val="left" w:pos="567"/>
        </w:tabs>
        <w:ind w:left="360"/>
        <w:rPr>
          <w:b/>
          <w:sz w:val="24"/>
          <w:szCs w:val="24"/>
        </w:rPr>
      </w:pPr>
      <w:r w:rsidRPr="00FE4782">
        <w:rPr>
          <w:b/>
          <w:sz w:val="24"/>
          <w:szCs w:val="24"/>
        </w:rPr>
        <w:t>4.3) Congrès de Médecine du travail</w:t>
      </w:r>
    </w:p>
    <w:p w:rsidR="00FE4782" w:rsidRDefault="00FE4782">
      <w:pPr>
        <w:tabs>
          <w:tab w:val="left" w:pos="567"/>
        </w:tabs>
        <w:ind w:left="360"/>
        <w:rPr>
          <w:sz w:val="24"/>
          <w:szCs w:val="24"/>
        </w:rPr>
      </w:pPr>
      <w:r>
        <w:rPr>
          <w:sz w:val="24"/>
          <w:szCs w:val="24"/>
        </w:rPr>
        <w:t xml:space="preserve">Le </w:t>
      </w:r>
      <w:r w:rsidRPr="00FE4782">
        <w:rPr>
          <w:sz w:val="24"/>
          <w:szCs w:val="24"/>
        </w:rPr>
        <w:t>35</w:t>
      </w:r>
      <w:r w:rsidRPr="00FE4782">
        <w:rPr>
          <w:sz w:val="24"/>
          <w:szCs w:val="24"/>
          <w:vertAlign w:val="superscript"/>
        </w:rPr>
        <w:t>ème</w:t>
      </w:r>
      <w:r w:rsidRPr="00FE4782">
        <w:rPr>
          <w:sz w:val="24"/>
          <w:szCs w:val="24"/>
        </w:rPr>
        <w:t xml:space="preserve"> Congrès National de la Médecine et Santé au Travail </w:t>
      </w:r>
      <w:r>
        <w:rPr>
          <w:sz w:val="24"/>
          <w:szCs w:val="24"/>
        </w:rPr>
        <w:t xml:space="preserve">se déroulera à Marseille et la Présidente est Danielle CHARRIER. </w:t>
      </w:r>
    </w:p>
    <w:p w:rsidR="00FE4782" w:rsidRPr="00FE4782" w:rsidRDefault="00FE4782" w:rsidP="00FE4782">
      <w:pPr>
        <w:tabs>
          <w:tab w:val="left" w:pos="567"/>
        </w:tabs>
        <w:ind w:left="360"/>
        <w:rPr>
          <w:sz w:val="24"/>
          <w:szCs w:val="24"/>
        </w:rPr>
      </w:pPr>
      <w:r>
        <w:rPr>
          <w:sz w:val="24"/>
          <w:szCs w:val="24"/>
        </w:rPr>
        <w:t>Il a un fort succès et de nombreuses les inscriptions, surtout pour les ateliers, sont déjà prises. Voici quelques informations :</w:t>
      </w:r>
    </w:p>
    <w:p w:rsidR="00C66B0B" w:rsidRPr="00FE4782" w:rsidRDefault="00FE4782" w:rsidP="005F2B22">
      <w:pPr>
        <w:numPr>
          <w:ilvl w:val="0"/>
          <w:numId w:val="9"/>
        </w:numPr>
        <w:tabs>
          <w:tab w:val="left" w:pos="567"/>
        </w:tabs>
        <w:rPr>
          <w:sz w:val="24"/>
          <w:szCs w:val="24"/>
        </w:rPr>
      </w:pPr>
      <w:r w:rsidRPr="00FE4782">
        <w:rPr>
          <w:sz w:val="24"/>
          <w:szCs w:val="24"/>
        </w:rPr>
        <w:t>Du 5 au 8 juin 2018</w:t>
      </w:r>
    </w:p>
    <w:p w:rsidR="00C66B0B" w:rsidRPr="00FE4782" w:rsidRDefault="00FE4782" w:rsidP="005F2B22">
      <w:pPr>
        <w:numPr>
          <w:ilvl w:val="0"/>
          <w:numId w:val="9"/>
        </w:numPr>
        <w:tabs>
          <w:tab w:val="left" w:pos="567"/>
        </w:tabs>
        <w:rPr>
          <w:sz w:val="24"/>
          <w:szCs w:val="24"/>
        </w:rPr>
      </w:pPr>
      <w:r w:rsidRPr="00FE4782">
        <w:rPr>
          <w:sz w:val="24"/>
          <w:szCs w:val="24"/>
        </w:rPr>
        <w:t>Parc Chanot Marseille</w:t>
      </w:r>
    </w:p>
    <w:p w:rsidR="00C66B0B" w:rsidRPr="00FE4782" w:rsidRDefault="00FE4782" w:rsidP="005F2B22">
      <w:pPr>
        <w:numPr>
          <w:ilvl w:val="0"/>
          <w:numId w:val="9"/>
        </w:numPr>
        <w:tabs>
          <w:tab w:val="left" w:pos="567"/>
        </w:tabs>
        <w:rPr>
          <w:sz w:val="24"/>
          <w:szCs w:val="24"/>
        </w:rPr>
      </w:pPr>
      <w:r w:rsidRPr="00FE4782">
        <w:rPr>
          <w:sz w:val="24"/>
          <w:szCs w:val="24"/>
        </w:rPr>
        <w:t xml:space="preserve">Inscription : </w:t>
      </w:r>
      <w:hyperlink r:id="rId10" w:history="1">
        <w:r w:rsidR="008F1555" w:rsidRPr="00FE4782">
          <w:rPr>
            <w:rStyle w:val="Lienhypertexte"/>
            <w:sz w:val="24"/>
            <w:szCs w:val="24"/>
          </w:rPr>
          <w:t>www.medecine-sante-travail.com</w:t>
        </w:r>
      </w:hyperlink>
    </w:p>
    <w:p w:rsidR="00C66B0B" w:rsidRPr="00FE4782" w:rsidRDefault="00FE4782" w:rsidP="005F2B22">
      <w:pPr>
        <w:numPr>
          <w:ilvl w:val="0"/>
          <w:numId w:val="9"/>
        </w:numPr>
        <w:tabs>
          <w:tab w:val="left" w:pos="567"/>
        </w:tabs>
        <w:rPr>
          <w:sz w:val="24"/>
          <w:szCs w:val="24"/>
        </w:rPr>
      </w:pPr>
      <w:r w:rsidRPr="00FE4782">
        <w:rPr>
          <w:sz w:val="24"/>
          <w:szCs w:val="24"/>
        </w:rPr>
        <w:t>Quelques ateliers :</w:t>
      </w:r>
    </w:p>
    <w:p w:rsidR="00C66B0B" w:rsidRPr="00FE4782" w:rsidRDefault="00FE4782" w:rsidP="005F2B22">
      <w:pPr>
        <w:numPr>
          <w:ilvl w:val="1"/>
          <w:numId w:val="9"/>
        </w:numPr>
        <w:tabs>
          <w:tab w:val="left" w:pos="567"/>
        </w:tabs>
        <w:rPr>
          <w:sz w:val="24"/>
          <w:szCs w:val="24"/>
        </w:rPr>
      </w:pPr>
      <w:r w:rsidRPr="00FE4782">
        <w:rPr>
          <w:sz w:val="24"/>
          <w:szCs w:val="24"/>
        </w:rPr>
        <w:t>De la métrologie des expositions à l’évaluation des risques chimiques</w:t>
      </w:r>
    </w:p>
    <w:p w:rsidR="00C66B0B" w:rsidRPr="00FE4782" w:rsidRDefault="00FE4782" w:rsidP="005F2B22">
      <w:pPr>
        <w:numPr>
          <w:ilvl w:val="1"/>
          <w:numId w:val="9"/>
        </w:numPr>
        <w:tabs>
          <w:tab w:val="left" w:pos="567"/>
        </w:tabs>
        <w:rPr>
          <w:sz w:val="24"/>
          <w:szCs w:val="24"/>
        </w:rPr>
      </w:pPr>
      <w:r w:rsidRPr="00FE4782">
        <w:rPr>
          <w:sz w:val="24"/>
          <w:szCs w:val="24"/>
        </w:rPr>
        <w:t>L’enjeu de la multi exposition en milieu de travail</w:t>
      </w:r>
    </w:p>
    <w:p w:rsidR="00C66B0B" w:rsidRPr="00FE4782" w:rsidRDefault="00FE4782" w:rsidP="005F2B22">
      <w:pPr>
        <w:numPr>
          <w:ilvl w:val="1"/>
          <w:numId w:val="9"/>
        </w:numPr>
        <w:tabs>
          <w:tab w:val="left" w:pos="567"/>
        </w:tabs>
        <w:rPr>
          <w:sz w:val="24"/>
          <w:szCs w:val="24"/>
        </w:rPr>
      </w:pPr>
      <w:r w:rsidRPr="00FE4782">
        <w:rPr>
          <w:sz w:val="24"/>
          <w:szCs w:val="24"/>
        </w:rPr>
        <w:t>Travail posté et de nuit : les fondamentaux pour prévenir</w:t>
      </w:r>
    </w:p>
    <w:p w:rsidR="00C66B0B" w:rsidRPr="00FE4782" w:rsidRDefault="00FE4782" w:rsidP="005F2B22">
      <w:pPr>
        <w:numPr>
          <w:ilvl w:val="1"/>
          <w:numId w:val="9"/>
        </w:numPr>
        <w:tabs>
          <w:tab w:val="left" w:pos="567"/>
        </w:tabs>
        <w:rPr>
          <w:sz w:val="24"/>
          <w:szCs w:val="24"/>
        </w:rPr>
      </w:pPr>
      <w:r w:rsidRPr="00FE4782">
        <w:rPr>
          <w:sz w:val="24"/>
          <w:szCs w:val="24"/>
        </w:rPr>
        <w:t>Suivi et évaluation des actions de prévention</w:t>
      </w:r>
    </w:p>
    <w:p w:rsidR="00C66B0B" w:rsidRPr="00FE4782" w:rsidRDefault="00FE4782" w:rsidP="005F2B22">
      <w:pPr>
        <w:numPr>
          <w:ilvl w:val="1"/>
          <w:numId w:val="9"/>
        </w:numPr>
        <w:tabs>
          <w:tab w:val="left" w:pos="567"/>
        </w:tabs>
        <w:rPr>
          <w:sz w:val="24"/>
          <w:szCs w:val="24"/>
        </w:rPr>
      </w:pPr>
      <w:r w:rsidRPr="00FE4782">
        <w:rPr>
          <w:sz w:val="24"/>
          <w:szCs w:val="24"/>
        </w:rPr>
        <w:t>Nanomatériaux manufacturés : prévention des risques</w:t>
      </w:r>
    </w:p>
    <w:p w:rsidR="00C66B0B" w:rsidRPr="00FE4782" w:rsidRDefault="00FE4782" w:rsidP="005F2B22">
      <w:pPr>
        <w:numPr>
          <w:ilvl w:val="1"/>
          <w:numId w:val="9"/>
        </w:numPr>
        <w:tabs>
          <w:tab w:val="left" w:pos="567"/>
        </w:tabs>
        <w:rPr>
          <w:sz w:val="24"/>
          <w:szCs w:val="24"/>
        </w:rPr>
      </w:pPr>
      <w:r w:rsidRPr="00FE4782">
        <w:rPr>
          <w:sz w:val="24"/>
          <w:szCs w:val="24"/>
        </w:rPr>
        <w:t>Surveillance biologique de l’exposition professionnelle</w:t>
      </w:r>
    </w:p>
    <w:p w:rsidR="00FE4782" w:rsidRDefault="00FE4782">
      <w:pPr>
        <w:tabs>
          <w:tab w:val="left" w:pos="567"/>
        </w:tabs>
        <w:ind w:left="360"/>
        <w:rPr>
          <w:sz w:val="24"/>
          <w:szCs w:val="24"/>
        </w:rPr>
      </w:pPr>
    </w:p>
    <w:p w:rsidR="00FE4782" w:rsidRDefault="00FE4782">
      <w:pPr>
        <w:tabs>
          <w:tab w:val="left" w:pos="567"/>
        </w:tabs>
        <w:ind w:left="360"/>
        <w:rPr>
          <w:sz w:val="24"/>
          <w:szCs w:val="24"/>
        </w:rPr>
      </w:pPr>
      <w:r>
        <w:rPr>
          <w:sz w:val="24"/>
          <w:szCs w:val="24"/>
        </w:rPr>
        <w:t xml:space="preserve">4.4) Outil INRS </w:t>
      </w:r>
      <w:proofErr w:type="spellStart"/>
      <w:r>
        <w:rPr>
          <w:sz w:val="24"/>
          <w:szCs w:val="24"/>
        </w:rPr>
        <w:t>MiXie</w:t>
      </w:r>
      <w:proofErr w:type="spellEnd"/>
    </w:p>
    <w:p w:rsidR="00F451EA" w:rsidRPr="00F451EA" w:rsidRDefault="00F451EA" w:rsidP="00F451EA">
      <w:pPr>
        <w:ind w:left="426"/>
        <w:rPr>
          <w:sz w:val="24"/>
          <w:szCs w:val="24"/>
        </w:rPr>
      </w:pPr>
      <w:r w:rsidRPr="00F451EA">
        <w:rPr>
          <w:sz w:val="24"/>
          <w:szCs w:val="24"/>
        </w:rPr>
        <w:t>MIXIE est un outil simple et facile à utiliser qui permet, à partir de données de mesure, d'évaluer le potentiel additif ou non des substances chimiques et de situer les niveaux d'exposition cumulés par rapport aux valeurs limites d'exposition professionnelle (VLEP).</w:t>
      </w:r>
    </w:p>
    <w:p w:rsidR="00FE4782" w:rsidRDefault="00FE4782">
      <w:pPr>
        <w:tabs>
          <w:tab w:val="left" w:pos="567"/>
        </w:tabs>
        <w:ind w:left="360"/>
        <w:rPr>
          <w:sz w:val="24"/>
          <w:szCs w:val="24"/>
        </w:rPr>
      </w:pPr>
    </w:p>
    <w:p w:rsidR="00C66B0B" w:rsidRPr="00F451EA" w:rsidRDefault="00881BB5" w:rsidP="00F451EA">
      <w:pPr>
        <w:tabs>
          <w:tab w:val="left" w:pos="567"/>
        </w:tabs>
        <w:ind w:left="720"/>
        <w:jc w:val="center"/>
        <w:rPr>
          <w:sz w:val="24"/>
          <w:szCs w:val="24"/>
        </w:rPr>
      </w:pPr>
      <w:hyperlink r:id="rId11" w:history="1">
        <w:r w:rsidR="00F451EA" w:rsidRPr="004F4512">
          <w:rPr>
            <w:rStyle w:val="Lienhypertexte"/>
            <w:sz w:val="24"/>
            <w:szCs w:val="24"/>
          </w:rPr>
          <w:t>http://www.inrs.fr/publications/outils/mixie/calculateur.html</w:t>
        </w:r>
      </w:hyperlink>
    </w:p>
    <w:p w:rsidR="00F451EA" w:rsidRDefault="00F451EA">
      <w:pPr>
        <w:tabs>
          <w:tab w:val="left" w:pos="567"/>
        </w:tabs>
        <w:ind w:left="360"/>
        <w:rPr>
          <w:sz w:val="24"/>
          <w:szCs w:val="24"/>
        </w:rPr>
      </w:pPr>
    </w:p>
    <w:p w:rsidR="004F6FE7" w:rsidRDefault="004F6FE7" w:rsidP="004F6FE7">
      <w:pPr>
        <w:tabs>
          <w:tab w:val="left" w:pos="567"/>
        </w:tabs>
        <w:spacing w:line="360" w:lineRule="auto"/>
        <w:rPr>
          <w:sz w:val="24"/>
          <w:szCs w:val="24"/>
        </w:rPr>
      </w:pPr>
      <w:r>
        <w:rPr>
          <w:b/>
          <w:i/>
          <w:sz w:val="28"/>
          <w:szCs w:val="28"/>
        </w:rPr>
        <w:t xml:space="preserve">5) </w:t>
      </w:r>
      <w:r w:rsidR="00F451EA">
        <w:rPr>
          <w:b/>
          <w:i/>
          <w:sz w:val="28"/>
          <w:szCs w:val="28"/>
        </w:rPr>
        <w:t>Pénibilité. Où en sommes-nous ?</w:t>
      </w:r>
    </w:p>
    <w:p w:rsidR="004F6FE7" w:rsidRDefault="00F451EA">
      <w:pPr>
        <w:tabs>
          <w:tab w:val="left" w:pos="567"/>
        </w:tabs>
        <w:ind w:left="360"/>
        <w:rPr>
          <w:sz w:val="24"/>
          <w:szCs w:val="24"/>
        </w:rPr>
      </w:pPr>
      <w:r>
        <w:rPr>
          <w:sz w:val="24"/>
          <w:szCs w:val="24"/>
        </w:rPr>
        <w:t>Présentation par la CARSAT-SE</w:t>
      </w:r>
    </w:p>
    <w:p w:rsidR="004F6FE7" w:rsidRDefault="003A7EC9" w:rsidP="003A7EC9">
      <w:pPr>
        <w:tabs>
          <w:tab w:val="left" w:pos="567"/>
        </w:tabs>
        <w:ind w:left="360"/>
        <w:jc w:val="center"/>
        <w:rPr>
          <w:b/>
          <w:color w:val="FF0000"/>
          <w:sz w:val="28"/>
          <w:szCs w:val="24"/>
          <w:highlight w:val="yellow"/>
        </w:rPr>
      </w:pPr>
      <w:r w:rsidRPr="003A7EC9">
        <w:rPr>
          <w:b/>
          <w:color w:val="FF0000"/>
          <w:sz w:val="28"/>
          <w:szCs w:val="24"/>
          <w:highlight w:val="yellow"/>
        </w:rPr>
        <w:t>Cette présentation a été faite pour le MASE Méditerranée GIPHISE. Merci de ne pas la divulguer hors de votre structure</w:t>
      </w:r>
    </w:p>
    <w:p w:rsidR="003A7EC9" w:rsidRPr="003A7EC9" w:rsidRDefault="003A7EC9" w:rsidP="003A7EC9">
      <w:pPr>
        <w:tabs>
          <w:tab w:val="left" w:pos="567"/>
        </w:tabs>
        <w:ind w:left="360"/>
        <w:jc w:val="center"/>
        <w:rPr>
          <w:b/>
          <w:color w:val="FF0000"/>
          <w:sz w:val="24"/>
          <w:szCs w:val="24"/>
        </w:rPr>
      </w:pPr>
    </w:p>
    <w:p w:rsidR="00DB47EF" w:rsidRPr="004F6FE7" w:rsidRDefault="00DB47EF" w:rsidP="0058137B">
      <w:pPr>
        <w:tabs>
          <w:tab w:val="left" w:pos="567"/>
        </w:tabs>
        <w:spacing w:line="360" w:lineRule="auto"/>
        <w:rPr>
          <w:b/>
          <w:i/>
          <w:sz w:val="28"/>
          <w:szCs w:val="28"/>
        </w:rPr>
      </w:pPr>
      <w:r>
        <w:rPr>
          <w:b/>
          <w:i/>
          <w:sz w:val="28"/>
          <w:szCs w:val="28"/>
        </w:rPr>
        <w:t xml:space="preserve">6) </w:t>
      </w:r>
      <w:r w:rsidR="00052F7D">
        <w:rPr>
          <w:b/>
          <w:i/>
          <w:sz w:val="28"/>
          <w:szCs w:val="28"/>
        </w:rPr>
        <w:t xml:space="preserve">Prochain </w:t>
      </w:r>
      <w:r w:rsidR="00F451EA">
        <w:rPr>
          <w:b/>
          <w:i/>
          <w:sz w:val="28"/>
          <w:szCs w:val="28"/>
        </w:rPr>
        <w:t>Comité de Pilotage</w:t>
      </w:r>
    </w:p>
    <w:p w:rsidR="00052F7D" w:rsidRDefault="00F451EA" w:rsidP="00052F7D">
      <w:pPr>
        <w:tabs>
          <w:tab w:val="left" w:pos="567"/>
        </w:tabs>
        <w:ind w:left="426"/>
        <w:rPr>
          <w:sz w:val="24"/>
          <w:szCs w:val="24"/>
        </w:rPr>
      </w:pPr>
      <w:r>
        <w:rPr>
          <w:sz w:val="24"/>
          <w:szCs w:val="24"/>
        </w:rPr>
        <w:t>Vendredi 22 juin 2018 d</w:t>
      </w:r>
      <w:r w:rsidR="00052F7D">
        <w:rPr>
          <w:sz w:val="24"/>
          <w:szCs w:val="24"/>
        </w:rPr>
        <w:t>e 10h00 à 12h00 à la CCIMP de Martigues</w:t>
      </w:r>
    </w:p>
    <w:p w:rsidR="00DB47EF" w:rsidRDefault="00DB47EF">
      <w:pPr>
        <w:tabs>
          <w:tab w:val="left" w:pos="567"/>
        </w:tabs>
        <w:rPr>
          <w:sz w:val="24"/>
          <w:szCs w:val="24"/>
        </w:rPr>
      </w:pPr>
    </w:p>
    <w:p w:rsidR="00DB47EF" w:rsidRDefault="00DB47EF">
      <w:pPr>
        <w:tabs>
          <w:tab w:val="left" w:pos="567"/>
        </w:tabs>
        <w:rPr>
          <w:sz w:val="24"/>
          <w:szCs w:val="24"/>
        </w:rPr>
      </w:pPr>
      <w:r>
        <w:rPr>
          <w:sz w:val="24"/>
          <w:szCs w:val="24"/>
        </w:rPr>
        <w:t>Fin de la réunion à 12h00</w:t>
      </w:r>
    </w:p>
    <w:p w:rsidR="00DB47EF" w:rsidRDefault="00DB47EF">
      <w:pPr>
        <w:tabs>
          <w:tab w:val="left" w:pos="567"/>
        </w:tabs>
        <w:spacing w:line="360" w:lineRule="auto"/>
        <w:rPr>
          <w:sz w:val="24"/>
          <w:szCs w:val="24"/>
        </w:rPr>
      </w:pPr>
    </w:p>
    <w:p w:rsidR="00DB47EF" w:rsidRDefault="00DB47EF">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highlight w:val="yellow"/>
        </w:rPr>
      </w:pPr>
      <w:r w:rsidRPr="00052F7D">
        <w:rPr>
          <w:rFonts w:ascii="Bookman Old Style" w:hAnsi="Bookman Old Style"/>
          <w:b/>
          <w:color w:val="FF0000"/>
          <w:sz w:val="32"/>
          <w:szCs w:val="32"/>
          <w:highlight w:val="yellow"/>
        </w:rPr>
        <w:t>PROCHAIN</w:t>
      </w:r>
      <w:r w:rsidR="00F451EA">
        <w:rPr>
          <w:rFonts w:ascii="Bookman Old Style" w:hAnsi="Bookman Old Style"/>
          <w:b/>
          <w:color w:val="FF0000"/>
          <w:sz w:val="32"/>
          <w:szCs w:val="32"/>
          <w:highlight w:val="yellow"/>
        </w:rPr>
        <w:t>S</w:t>
      </w:r>
      <w:r w:rsidRPr="00052F7D">
        <w:rPr>
          <w:rFonts w:ascii="Bookman Old Style" w:hAnsi="Bookman Old Style"/>
          <w:b/>
          <w:color w:val="FF0000"/>
          <w:sz w:val="32"/>
          <w:szCs w:val="32"/>
          <w:highlight w:val="yellow"/>
        </w:rPr>
        <w:t xml:space="preserve"> </w:t>
      </w:r>
      <w:r w:rsidR="00F451EA">
        <w:rPr>
          <w:rFonts w:ascii="Bookman Old Style" w:hAnsi="Bookman Old Style"/>
          <w:b/>
          <w:color w:val="FF0000"/>
          <w:sz w:val="32"/>
          <w:szCs w:val="32"/>
          <w:highlight w:val="yellow"/>
        </w:rPr>
        <w:t>COMITES DE PILOTAGE</w:t>
      </w:r>
      <w:r w:rsidRPr="00052F7D">
        <w:rPr>
          <w:rFonts w:ascii="Bookman Old Style" w:hAnsi="Bookman Old Style"/>
          <w:b/>
          <w:color w:val="FF0000"/>
          <w:sz w:val="32"/>
          <w:szCs w:val="32"/>
          <w:highlight w:val="yellow"/>
        </w:rPr>
        <w:t xml:space="preserve"> : </w:t>
      </w:r>
    </w:p>
    <w:p w:rsidR="00DB47EF" w:rsidRDefault="00052F7D" w:rsidP="00052F7D">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highlight w:val="yellow"/>
        </w:rPr>
      </w:pPr>
      <w:r w:rsidRPr="00052F7D">
        <w:rPr>
          <w:rFonts w:ascii="Bookman Old Style" w:hAnsi="Bookman Old Style"/>
          <w:b/>
          <w:color w:val="FF0000"/>
          <w:sz w:val="32"/>
          <w:szCs w:val="32"/>
          <w:highlight w:val="yellow"/>
        </w:rPr>
        <w:t>VENDREDI</w:t>
      </w:r>
      <w:r w:rsidR="00F451EA">
        <w:rPr>
          <w:rFonts w:ascii="Bookman Old Style" w:hAnsi="Bookman Old Style"/>
          <w:b/>
          <w:color w:val="FF0000"/>
          <w:sz w:val="32"/>
          <w:szCs w:val="32"/>
          <w:highlight w:val="yellow"/>
        </w:rPr>
        <w:t xml:space="preserve"> 22 juin 2018</w:t>
      </w:r>
    </w:p>
    <w:p w:rsidR="00F451EA" w:rsidRDefault="00F451EA" w:rsidP="00052F7D">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highlight w:val="yellow"/>
        </w:rPr>
      </w:pPr>
      <w:r w:rsidRPr="00052F7D">
        <w:rPr>
          <w:rFonts w:ascii="Bookman Old Style" w:hAnsi="Bookman Old Style"/>
          <w:b/>
          <w:color w:val="FF0000"/>
          <w:sz w:val="32"/>
          <w:szCs w:val="32"/>
          <w:highlight w:val="yellow"/>
        </w:rPr>
        <w:t>VENDREDI</w:t>
      </w:r>
      <w:r>
        <w:rPr>
          <w:rFonts w:ascii="Bookman Old Style" w:hAnsi="Bookman Old Style"/>
          <w:b/>
          <w:color w:val="FF0000"/>
          <w:sz w:val="32"/>
          <w:szCs w:val="32"/>
          <w:highlight w:val="yellow"/>
        </w:rPr>
        <w:t xml:space="preserve"> 21 septembre 2018</w:t>
      </w:r>
    </w:p>
    <w:p w:rsidR="00F451EA" w:rsidRPr="00052F7D" w:rsidRDefault="00F451EA" w:rsidP="00052F7D">
      <w:pPr>
        <w:pBdr>
          <w:top w:val="single" w:sz="4" w:space="1" w:color="auto"/>
          <w:left w:val="single" w:sz="4" w:space="4" w:color="auto"/>
          <w:bottom w:val="single" w:sz="4" w:space="1" w:color="auto"/>
          <w:right w:val="single" w:sz="4" w:space="4" w:color="auto"/>
        </w:pBdr>
        <w:tabs>
          <w:tab w:val="left" w:pos="567"/>
        </w:tabs>
        <w:spacing w:line="360" w:lineRule="auto"/>
        <w:jc w:val="center"/>
        <w:rPr>
          <w:rFonts w:ascii="Bookman Old Style" w:hAnsi="Bookman Old Style"/>
          <w:b/>
          <w:color w:val="FF0000"/>
          <w:sz w:val="32"/>
          <w:szCs w:val="32"/>
        </w:rPr>
      </w:pPr>
      <w:r w:rsidRPr="00052F7D">
        <w:rPr>
          <w:rFonts w:ascii="Bookman Old Style" w:hAnsi="Bookman Old Style"/>
          <w:b/>
          <w:color w:val="FF0000"/>
          <w:sz w:val="32"/>
          <w:szCs w:val="32"/>
          <w:highlight w:val="yellow"/>
        </w:rPr>
        <w:t>VENDREDI</w:t>
      </w:r>
      <w:r>
        <w:rPr>
          <w:rFonts w:ascii="Bookman Old Style" w:hAnsi="Bookman Old Style"/>
          <w:b/>
          <w:color w:val="FF0000"/>
          <w:sz w:val="32"/>
          <w:szCs w:val="32"/>
          <w:highlight w:val="yellow"/>
        </w:rPr>
        <w:t xml:space="preserve"> 7 décembre 2018</w:t>
      </w:r>
    </w:p>
    <w:sectPr w:rsidR="00F451EA" w:rsidRPr="00052F7D" w:rsidSect="00575977">
      <w:headerReference w:type="even" r:id="rId12"/>
      <w:headerReference w:type="default" r:id="rId13"/>
      <w:footerReference w:type="default" r:id="rId14"/>
      <w:pgSz w:w="11907" w:h="16840"/>
      <w:pgMar w:top="1021" w:right="567" w:bottom="102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BB5" w:rsidRDefault="00881BB5">
      <w:r>
        <w:separator/>
      </w:r>
    </w:p>
  </w:endnote>
  <w:endnote w:type="continuationSeparator" w:id="0">
    <w:p w:rsidR="00881BB5" w:rsidRDefault="0088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7EF" w:rsidRDefault="00CC0EFF">
    <w:pPr>
      <w:pStyle w:val="Pieddepage"/>
      <w:jc w:val="right"/>
      <w:rPr>
        <w:rStyle w:val="Numrodepage"/>
      </w:rPr>
    </w:pPr>
    <w:r>
      <w:rPr>
        <w:rStyle w:val="Numrodepage"/>
      </w:rPr>
      <w:t xml:space="preserve">MASE Méditerranée </w:t>
    </w:r>
    <w:r w:rsidR="00EE4955">
      <w:rPr>
        <w:rStyle w:val="Numrodepage"/>
      </w:rPr>
      <w:t>GIPHISE</w:t>
    </w:r>
    <w:r w:rsidR="00EE4955">
      <w:rPr>
        <w:rStyle w:val="Numrodepage"/>
      </w:rPr>
      <w:tab/>
      <w:t>CR CP GHI du</w:t>
    </w:r>
    <w:r w:rsidR="00052F7D">
      <w:rPr>
        <w:rStyle w:val="Numrodepage"/>
      </w:rPr>
      <w:t xml:space="preserve"> </w:t>
    </w:r>
    <w:r w:rsidR="00F451EA">
      <w:rPr>
        <w:rStyle w:val="Numrodepage"/>
      </w:rPr>
      <w:t>30 mars 2018</w:t>
    </w:r>
    <w:r w:rsidR="00DB47EF">
      <w:rPr>
        <w:rStyle w:val="Numrodepage"/>
      </w:rPr>
      <w:tab/>
      <w:t xml:space="preserve">Page </w:t>
    </w:r>
    <w:r w:rsidR="00DB47EF">
      <w:rPr>
        <w:rStyle w:val="Numrodepage"/>
      </w:rPr>
      <w:fldChar w:fldCharType="begin"/>
    </w:r>
    <w:r w:rsidR="00DB47EF">
      <w:rPr>
        <w:rStyle w:val="Numrodepage"/>
      </w:rPr>
      <w:instrText xml:space="preserve"> PAGE </w:instrText>
    </w:r>
    <w:r w:rsidR="00DB47EF">
      <w:rPr>
        <w:rStyle w:val="Numrodepage"/>
      </w:rPr>
      <w:fldChar w:fldCharType="separate"/>
    </w:r>
    <w:r w:rsidR="001B16E5">
      <w:rPr>
        <w:rStyle w:val="Numrodepage"/>
        <w:noProof/>
      </w:rPr>
      <w:t>1</w:t>
    </w:r>
    <w:r w:rsidR="00DB47EF">
      <w:rPr>
        <w:rStyle w:val="Numrodepage"/>
      </w:rPr>
      <w:fldChar w:fldCharType="end"/>
    </w:r>
    <w:r w:rsidR="00DB47EF">
      <w:rPr>
        <w:rStyle w:val="Numrodepage"/>
      </w:rPr>
      <w:t>/</w:t>
    </w:r>
    <w:r w:rsidR="00F451EA">
      <w:rPr>
        <w:rStyle w:val="Numrodepage"/>
      </w:rPr>
      <w:t>4</w:t>
    </w:r>
  </w:p>
  <w:p w:rsidR="00DB47EF" w:rsidRDefault="00DB47EF">
    <w:pPr>
      <w:pStyle w:val="Pieddepage"/>
      <w:jc w:val="right"/>
      <w:rPr>
        <w:rStyle w:val="Numrodepage"/>
      </w:rPr>
    </w:pPr>
  </w:p>
  <w:p w:rsidR="00DB47EF" w:rsidRDefault="00DB47E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BB5" w:rsidRDefault="00881BB5">
      <w:r>
        <w:separator/>
      </w:r>
    </w:p>
  </w:footnote>
  <w:footnote w:type="continuationSeparator" w:id="0">
    <w:p w:rsidR="00881BB5" w:rsidRDefault="00881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7EF" w:rsidRDefault="00DB47E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DB47EF" w:rsidRDefault="00DB47E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7EF" w:rsidRDefault="00884773" w:rsidP="00575977">
    <w:pPr>
      <w:pStyle w:val="En-tte"/>
      <w:ind w:right="141"/>
    </w:pPr>
    <w:r>
      <w:rPr>
        <w:rFonts w:ascii="Tahoma" w:hAnsi="Tahoma"/>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85.2pt">
          <v:imagedata r:id="rId1" o:title="LOGO GHI"/>
        </v:shape>
      </w:pict>
    </w:r>
    <w:r w:rsidR="00575977">
      <w:rPr>
        <w:rFonts w:ascii="Tahoma" w:hAnsi="Tahoma"/>
        <w:sz w:val="22"/>
      </w:rPr>
      <w:t xml:space="preserve">      </w:t>
    </w:r>
    <w:r w:rsidR="00575977" w:rsidRPr="00575977">
      <w:rPr>
        <w:rFonts w:ascii="Tahoma" w:hAnsi="Tahoma"/>
        <w:b/>
        <w:sz w:val="40"/>
      </w:rPr>
      <w:t>COMITE DE PILOTAGE DU GHI</w:t>
    </w:r>
    <w:r w:rsidR="00575977">
      <w:rPr>
        <w:rFonts w:ascii="Tahoma" w:hAnsi="Tahoma"/>
        <w:sz w:val="22"/>
      </w:rPr>
      <w:t xml:space="preserve">      </w:t>
    </w:r>
    <w:r>
      <w:rPr>
        <w:noProof/>
      </w:rPr>
      <w:pict>
        <v:shape id="Image 1" o:spid="_x0000_i1026" type="#_x0000_t75" alt="Description : C:\Users\Utilisateur\Documents\GHI\Administration\Logos\Logotype Masa-Giphise.jpg" style="width:81.6pt;height:81.6pt;visibility:visible">
          <v:imagedata r:id="rId2" o:title="Logotype Masa-Giphis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807"/>
    <w:multiLevelType w:val="hybridMultilevel"/>
    <w:tmpl w:val="FFB42846"/>
    <w:lvl w:ilvl="0" w:tplc="6060A770">
      <w:start w:val="1"/>
      <w:numFmt w:val="bullet"/>
      <w:lvlText w:val="•"/>
      <w:lvlJc w:val="left"/>
      <w:pPr>
        <w:tabs>
          <w:tab w:val="num" w:pos="720"/>
        </w:tabs>
        <w:ind w:left="720" w:hanging="360"/>
      </w:pPr>
      <w:rPr>
        <w:rFonts w:ascii="Arial" w:hAnsi="Arial" w:hint="default"/>
      </w:rPr>
    </w:lvl>
    <w:lvl w:ilvl="1" w:tplc="1EAE719A" w:tentative="1">
      <w:start w:val="1"/>
      <w:numFmt w:val="bullet"/>
      <w:lvlText w:val="•"/>
      <w:lvlJc w:val="left"/>
      <w:pPr>
        <w:tabs>
          <w:tab w:val="num" w:pos="1440"/>
        </w:tabs>
        <w:ind w:left="1440" w:hanging="360"/>
      </w:pPr>
      <w:rPr>
        <w:rFonts w:ascii="Arial" w:hAnsi="Arial" w:hint="default"/>
      </w:rPr>
    </w:lvl>
    <w:lvl w:ilvl="2" w:tplc="B936F2AA" w:tentative="1">
      <w:start w:val="1"/>
      <w:numFmt w:val="bullet"/>
      <w:lvlText w:val="•"/>
      <w:lvlJc w:val="left"/>
      <w:pPr>
        <w:tabs>
          <w:tab w:val="num" w:pos="2160"/>
        </w:tabs>
        <w:ind w:left="2160" w:hanging="360"/>
      </w:pPr>
      <w:rPr>
        <w:rFonts w:ascii="Arial" w:hAnsi="Arial" w:hint="default"/>
      </w:rPr>
    </w:lvl>
    <w:lvl w:ilvl="3" w:tplc="F6F00694" w:tentative="1">
      <w:start w:val="1"/>
      <w:numFmt w:val="bullet"/>
      <w:lvlText w:val="•"/>
      <w:lvlJc w:val="left"/>
      <w:pPr>
        <w:tabs>
          <w:tab w:val="num" w:pos="2880"/>
        </w:tabs>
        <w:ind w:left="2880" w:hanging="360"/>
      </w:pPr>
      <w:rPr>
        <w:rFonts w:ascii="Arial" w:hAnsi="Arial" w:hint="default"/>
      </w:rPr>
    </w:lvl>
    <w:lvl w:ilvl="4" w:tplc="AB4AE76C" w:tentative="1">
      <w:start w:val="1"/>
      <w:numFmt w:val="bullet"/>
      <w:lvlText w:val="•"/>
      <w:lvlJc w:val="left"/>
      <w:pPr>
        <w:tabs>
          <w:tab w:val="num" w:pos="3600"/>
        </w:tabs>
        <w:ind w:left="3600" w:hanging="360"/>
      </w:pPr>
      <w:rPr>
        <w:rFonts w:ascii="Arial" w:hAnsi="Arial" w:hint="default"/>
      </w:rPr>
    </w:lvl>
    <w:lvl w:ilvl="5" w:tplc="BF5CB73A" w:tentative="1">
      <w:start w:val="1"/>
      <w:numFmt w:val="bullet"/>
      <w:lvlText w:val="•"/>
      <w:lvlJc w:val="left"/>
      <w:pPr>
        <w:tabs>
          <w:tab w:val="num" w:pos="4320"/>
        </w:tabs>
        <w:ind w:left="4320" w:hanging="360"/>
      </w:pPr>
      <w:rPr>
        <w:rFonts w:ascii="Arial" w:hAnsi="Arial" w:hint="default"/>
      </w:rPr>
    </w:lvl>
    <w:lvl w:ilvl="6" w:tplc="AC0A8E8C" w:tentative="1">
      <w:start w:val="1"/>
      <w:numFmt w:val="bullet"/>
      <w:lvlText w:val="•"/>
      <w:lvlJc w:val="left"/>
      <w:pPr>
        <w:tabs>
          <w:tab w:val="num" w:pos="5040"/>
        </w:tabs>
        <w:ind w:left="5040" w:hanging="360"/>
      </w:pPr>
      <w:rPr>
        <w:rFonts w:ascii="Arial" w:hAnsi="Arial" w:hint="default"/>
      </w:rPr>
    </w:lvl>
    <w:lvl w:ilvl="7" w:tplc="2F9E2AFC" w:tentative="1">
      <w:start w:val="1"/>
      <w:numFmt w:val="bullet"/>
      <w:lvlText w:val="•"/>
      <w:lvlJc w:val="left"/>
      <w:pPr>
        <w:tabs>
          <w:tab w:val="num" w:pos="5760"/>
        </w:tabs>
        <w:ind w:left="5760" w:hanging="360"/>
      </w:pPr>
      <w:rPr>
        <w:rFonts w:ascii="Arial" w:hAnsi="Arial" w:hint="default"/>
      </w:rPr>
    </w:lvl>
    <w:lvl w:ilvl="8" w:tplc="7EB09E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1430A9"/>
    <w:multiLevelType w:val="hybridMultilevel"/>
    <w:tmpl w:val="EC0405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348477B"/>
    <w:multiLevelType w:val="hybridMultilevel"/>
    <w:tmpl w:val="017AE960"/>
    <w:lvl w:ilvl="0" w:tplc="9AEE0D92">
      <w:start w:val="1"/>
      <w:numFmt w:val="bullet"/>
      <w:lvlText w:val="•"/>
      <w:lvlJc w:val="left"/>
      <w:pPr>
        <w:tabs>
          <w:tab w:val="num" w:pos="720"/>
        </w:tabs>
        <w:ind w:left="720" w:hanging="360"/>
      </w:pPr>
      <w:rPr>
        <w:rFonts w:ascii="Arial" w:hAnsi="Arial" w:hint="default"/>
      </w:rPr>
    </w:lvl>
    <w:lvl w:ilvl="1" w:tplc="F1C6EEA6">
      <w:start w:val="153"/>
      <w:numFmt w:val="bullet"/>
      <w:lvlText w:val="–"/>
      <w:lvlJc w:val="left"/>
      <w:pPr>
        <w:tabs>
          <w:tab w:val="num" w:pos="1440"/>
        </w:tabs>
        <w:ind w:left="1440" w:hanging="360"/>
      </w:pPr>
      <w:rPr>
        <w:rFonts w:ascii="Arial" w:hAnsi="Arial" w:hint="default"/>
      </w:rPr>
    </w:lvl>
    <w:lvl w:ilvl="2" w:tplc="E90292F4" w:tentative="1">
      <w:start w:val="1"/>
      <w:numFmt w:val="bullet"/>
      <w:lvlText w:val="•"/>
      <w:lvlJc w:val="left"/>
      <w:pPr>
        <w:tabs>
          <w:tab w:val="num" w:pos="2160"/>
        </w:tabs>
        <w:ind w:left="2160" w:hanging="360"/>
      </w:pPr>
      <w:rPr>
        <w:rFonts w:ascii="Arial" w:hAnsi="Arial" w:hint="default"/>
      </w:rPr>
    </w:lvl>
    <w:lvl w:ilvl="3" w:tplc="4256702A" w:tentative="1">
      <w:start w:val="1"/>
      <w:numFmt w:val="bullet"/>
      <w:lvlText w:val="•"/>
      <w:lvlJc w:val="left"/>
      <w:pPr>
        <w:tabs>
          <w:tab w:val="num" w:pos="2880"/>
        </w:tabs>
        <w:ind w:left="2880" w:hanging="360"/>
      </w:pPr>
      <w:rPr>
        <w:rFonts w:ascii="Arial" w:hAnsi="Arial" w:hint="default"/>
      </w:rPr>
    </w:lvl>
    <w:lvl w:ilvl="4" w:tplc="8220A4DE" w:tentative="1">
      <w:start w:val="1"/>
      <w:numFmt w:val="bullet"/>
      <w:lvlText w:val="•"/>
      <w:lvlJc w:val="left"/>
      <w:pPr>
        <w:tabs>
          <w:tab w:val="num" w:pos="3600"/>
        </w:tabs>
        <w:ind w:left="3600" w:hanging="360"/>
      </w:pPr>
      <w:rPr>
        <w:rFonts w:ascii="Arial" w:hAnsi="Arial" w:hint="default"/>
      </w:rPr>
    </w:lvl>
    <w:lvl w:ilvl="5" w:tplc="67966BB8" w:tentative="1">
      <w:start w:val="1"/>
      <w:numFmt w:val="bullet"/>
      <w:lvlText w:val="•"/>
      <w:lvlJc w:val="left"/>
      <w:pPr>
        <w:tabs>
          <w:tab w:val="num" w:pos="4320"/>
        </w:tabs>
        <w:ind w:left="4320" w:hanging="360"/>
      </w:pPr>
      <w:rPr>
        <w:rFonts w:ascii="Arial" w:hAnsi="Arial" w:hint="default"/>
      </w:rPr>
    </w:lvl>
    <w:lvl w:ilvl="6" w:tplc="CFA6BF4A" w:tentative="1">
      <w:start w:val="1"/>
      <w:numFmt w:val="bullet"/>
      <w:lvlText w:val="•"/>
      <w:lvlJc w:val="left"/>
      <w:pPr>
        <w:tabs>
          <w:tab w:val="num" w:pos="5040"/>
        </w:tabs>
        <w:ind w:left="5040" w:hanging="360"/>
      </w:pPr>
      <w:rPr>
        <w:rFonts w:ascii="Arial" w:hAnsi="Arial" w:hint="default"/>
      </w:rPr>
    </w:lvl>
    <w:lvl w:ilvl="7" w:tplc="0C42925E" w:tentative="1">
      <w:start w:val="1"/>
      <w:numFmt w:val="bullet"/>
      <w:lvlText w:val="•"/>
      <w:lvlJc w:val="left"/>
      <w:pPr>
        <w:tabs>
          <w:tab w:val="num" w:pos="5760"/>
        </w:tabs>
        <w:ind w:left="5760" w:hanging="360"/>
      </w:pPr>
      <w:rPr>
        <w:rFonts w:ascii="Arial" w:hAnsi="Arial" w:hint="default"/>
      </w:rPr>
    </w:lvl>
    <w:lvl w:ilvl="8" w:tplc="8F7607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E03F06"/>
    <w:multiLevelType w:val="hybridMultilevel"/>
    <w:tmpl w:val="287212DC"/>
    <w:lvl w:ilvl="0" w:tplc="D398F0D8">
      <w:start w:val="1"/>
      <w:numFmt w:val="bullet"/>
      <w:lvlText w:val="•"/>
      <w:lvlJc w:val="left"/>
      <w:pPr>
        <w:tabs>
          <w:tab w:val="num" w:pos="720"/>
        </w:tabs>
        <w:ind w:left="720" w:hanging="360"/>
      </w:pPr>
      <w:rPr>
        <w:rFonts w:ascii="Arial" w:hAnsi="Arial" w:hint="default"/>
      </w:rPr>
    </w:lvl>
    <w:lvl w:ilvl="1" w:tplc="2C70100E">
      <w:start w:val="153"/>
      <w:numFmt w:val="bullet"/>
      <w:lvlText w:val="–"/>
      <w:lvlJc w:val="left"/>
      <w:pPr>
        <w:tabs>
          <w:tab w:val="num" w:pos="1440"/>
        </w:tabs>
        <w:ind w:left="1440" w:hanging="360"/>
      </w:pPr>
      <w:rPr>
        <w:rFonts w:ascii="Arial" w:hAnsi="Arial" w:hint="default"/>
      </w:rPr>
    </w:lvl>
    <w:lvl w:ilvl="2" w:tplc="34701A72">
      <w:start w:val="1"/>
      <w:numFmt w:val="bullet"/>
      <w:lvlText w:val="•"/>
      <w:lvlJc w:val="left"/>
      <w:pPr>
        <w:tabs>
          <w:tab w:val="num" w:pos="2160"/>
        </w:tabs>
        <w:ind w:left="2160" w:hanging="360"/>
      </w:pPr>
      <w:rPr>
        <w:rFonts w:ascii="Arial" w:hAnsi="Arial" w:hint="default"/>
      </w:rPr>
    </w:lvl>
    <w:lvl w:ilvl="3" w:tplc="0C6CDBF6" w:tentative="1">
      <w:start w:val="1"/>
      <w:numFmt w:val="bullet"/>
      <w:lvlText w:val="•"/>
      <w:lvlJc w:val="left"/>
      <w:pPr>
        <w:tabs>
          <w:tab w:val="num" w:pos="2880"/>
        </w:tabs>
        <w:ind w:left="2880" w:hanging="360"/>
      </w:pPr>
      <w:rPr>
        <w:rFonts w:ascii="Arial" w:hAnsi="Arial" w:hint="default"/>
      </w:rPr>
    </w:lvl>
    <w:lvl w:ilvl="4" w:tplc="1C265B86" w:tentative="1">
      <w:start w:val="1"/>
      <w:numFmt w:val="bullet"/>
      <w:lvlText w:val="•"/>
      <w:lvlJc w:val="left"/>
      <w:pPr>
        <w:tabs>
          <w:tab w:val="num" w:pos="3600"/>
        </w:tabs>
        <w:ind w:left="3600" w:hanging="360"/>
      </w:pPr>
      <w:rPr>
        <w:rFonts w:ascii="Arial" w:hAnsi="Arial" w:hint="default"/>
      </w:rPr>
    </w:lvl>
    <w:lvl w:ilvl="5" w:tplc="801E5F4C" w:tentative="1">
      <w:start w:val="1"/>
      <w:numFmt w:val="bullet"/>
      <w:lvlText w:val="•"/>
      <w:lvlJc w:val="left"/>
      <w:pPr>
        <w:tabs>
          <w:tab w:val="num" w:pos="4320"/>
        </w:tabs>
        <w:ind w:left="4320" w:hanging="360"/>
      </w:pPr>
      <w:rPr>
        <w:rFonts w:ascii="Arial" w:hAnsi="Arial" w:hint="default"/>
      </w:rPr>
    </w:lvl>
    <w:lvl w:ilvl="6" w:tplc="5C2EA538" w:tentative="1">
      <w:start w:val="1"/>
      <w:numFmt w:val="bullet"/>
      <w:lvlText w:val="•"/>
      <w:lvlJc w:val="left"/>
      <w:pPr>
        <w:tabs>
          <w:tab w:val="num" w:pos="5040"/>
        </w:tabs>
        <w:ind w:left="5040" w:hanging="360"/>
      </w:pPr>
      <w:rPr>
        <w:rFonts w:ascii="Arial" w:hAnsi="Arial" w:hint="default"/>
      </w:rPr>
    </w:lvl>
    <w:lvl w:ilvl="7" w:tplc="F08A7544" w:tentative="1">
      <w:start w:val="1"/>
      <w:numFmt w:val="bullet"/>
      <w:lvlText w:val="•"/>
      <w:lvlJc w:val="left"/>
      <w:pPr>
        <w:tabs>
          <w:tab w:val="num" w:pos="5760"/>
        </w:tabs>
        <w:ind w:left="5760" w:hanging="360"/>
      </w:pPr>
      <w:rPr>
        <w:rFonts w:ascii="Arial" w:hAnsi="Arial" w:hint="default"/>
      </w:rPr>
    </w:lvl>
    <w:lvl w:ilvl="8" w:tplc="41FE2D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0B54D9"/>
    <w:multiLevelType w:val="hybridMultilevel"/>
    <w:tmpl w:val="8BCEF5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8B52D95"/>
    <w:multiLevelType w:val="hybridMultilevel"/>
    <w:tmpl w:val="D9F89B64"/>
    <w:lvl w:ilvl="0" w:tplc="E9D63B12">
      <w:start w:val="1"/>
      <w:numFmt w:val="bullet"/>
      <w:lvlText w:val="•"/>
      <w:lvlJc w:val="left"/>
      <w:pPr>
        <w:tabs>
          <w:tab w:val="num" w:pos="720"/>
        </w:tabs>
        <w:ind w:left="720" w:hanging="360"/>
      </w:pPr>
      <w:rPr>
        <w:rFonts w:ascii="Arial" w:hAnsi="Arial" w:hint="default"/>
      </w:rPr>
    </w:lvl>
    <w:lvl w:ilvl="1" w:tplc="89A27964">
      <w:start w:val="153"/>
      <w:numFmt w:val="bullet"/>
      <w:lvlText w:val="–"/>
      <w:lvlJc w:val="left"/>
      <w:pPr>
        <w:tabs>
          <w:tab w:val="num" w:pos="1440"/>
        </w:tabs>
        <w:ind w:left="1440" w:hanging="360"/>
      </w:pPr>
      <w:rPr>
        <w:rFonts w:ascii="Arial" w:hAnsi="Arial" w:hint="default"/>
      </w:rPr>
    </w:lvl>
    <w:lvl w:ilvl="2" w:tplc="85268312" w:tentative="1">
      <w:start w:val="1"/>
      <w:numFmt w:val="bullet"/>
      <w:lvlText w:val="•"/>
      <w:lvlJc w:val="left"/>
      <w:pPr>
        <w:tabs>
          <w:tab w:val="num" w:pos="2160"/>
        </w:tabs>
        <w:ind w:left="2160" w:hanging="360"/>
      </w:pPr>
      <w:rPr>
        <w:rFonts w:ascii="Arial" w:hAnsi="Arial" w:hint="default"/>
      </w:rPr>
    </w:lvl>
    <w:lvl w:ilvl="3" w:tplc="D8364222" w:tentative="1">
      <w:start w:val="1"/>
      <w:numFmt w:val="bullet"/>
      <w:lvlText w:val="•"/>
      <w:lvlJc w:val="left"/>
      <w:pPr>
        <w:tabs>
          <w:tab w:val="num" w:pos="2880"/>
        </w:tabs>
        <w:ind w:left="2880" w:hanging="360"/>
      </w:pPr>
      <w:rPr>
        <w:rFonts w:ascii="Arial" w:hAnsi="Arial" w:hint="default"/>
      </w:rPr>
    </w:lvl>
    <w:lvl w:ilvl="4" w:tplc="A4E8C2CA" w:tentative="1">
      <w:start w:val="1"/>
      <w:numFmt w:val="bullet"/>
      <w:lvlText w:val="•"/>
      <w:lvlJc w:val="left"/>
      <w:pPr>
        <w:tabs>
          <w:tab w:val="num" w:pos="3600"/>
        </w:tabs>
        <w:ind w:left="3600" w:hanging="360"/>
      </w:pPr>
      <w:rPr>
        <w:rFonts w:ascii="Arial" w:hAnsi="Arial" w:hint="default"/>
      </w:rPr>
    </w:lvl>
    <w:lvl w:ilvl="5" w:tplc="68F634BA" w:tentative="1">
      <w:start w:val="1"/>
      <w:numFmt w:val="bullet"/>
      <w:lvlText w:val="•"/>
      <w:lvlJc w:val="left"/>
      <w:pPr>
        <w:tabs>
          <w:tab w:val="num" w:pos="4320"/>
        </w:tabs>
        <w:ind w:left="4320" w:hanging="360"/>
      </w:pPr>
      <w:rPr>
        <w:rFonts w:ascii="Arial" w:hAnsi="Arial" w:hint="default"/>
      </w:rPr>
    </w:lvl>
    <w:lvl w:ilvl="6" w:tplc="401CC77A" w:tentative="1">
      <w:start w:val="1"/>
      <w:numFmt w:val="bullet"/>
      <w:lvlText w:val="•"/>
      <w:lvlJc w:val="left"/>
      <w:pPr>
        <w:tabs>
          <w:tab w:val="num" w:pos="5040"/>
        </w:tabs>
        <w:ind w:left="5040" w:hanging="360"/>
      </w:pPr>
      <w:rPr>
        <w:rFonts w:ascii="Arial" w:hAnsi="Arial" w:hint="default"/>
      </w:rPr>
    </w:lvl>
    <w:lvl w:ilvl="7" w:tplc="3000BD7E" w:tentative="1">
      <w:start w:val="1"/>
      <w:numFmt w:val="bullet"/>
      <w:lvlText w:val="•"/>
      <w:lvlJc w:val="left"/>
      <w:pPr>
        <w:tabs>
          <w:tab w:val="num" w:pos="5760"/>
        </w:tabs>
        <w:ind w:left="5760" w:hanging="360"/>
      </w:pPr>
      <w:rPr>
        <w:rFonts w:ascii="Arial" w:hAnsi="Arial" w:hint="default"/>
      </w:rPr>
    </w:lvl>
    <w:lvl w:ilvl="8" w:tplc="355692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DB3240"/>
    <w:multiLevelType w:val="hybridMultilevel"/>
    <w:tmpl w:val="E8B64904"/>
    <w:lvl w:ilvl="0" w:tplc="9D264820">
      <w:start w:val="1"/>
      <w:numFmt w:val="bullet"/>
      <w:lvlText w:val="•"/>
      <w:lvlJc w:val="left"/>
      <w:pPr>
        <w:tabs>
          <w:tab w:val="num" w:pos="720"/>
        </w:tabs>
        <w:ind w:left="720" w:hanging="360"/>
      </w:pPr>
      <w:rPr>
        <w:rFonts w:ascii="Arial" w:hAnsi="Arial" w:hint="default"/>
      </w:rPr>
    </w:lvl>
    <w:lvl w:ilvl="1" w:tplc="85F6966E">
      <w:start w:val="153"/>
      <w:numFmt w:val="bullet"/>
      <w:lvlText w:val="–"/>
      <w:lvlJc w:val="left"/>
      <w:pPr>
        <w:tabs>
          <w:tab w:val="num" w:pos="1440"/>
        </w:tabs>
        <w:ind w:left="1440" w:hanging="360"/>
      </w:pPr>
      <w:rPr>
        <w:rFonts w:ascii="Arial" w:hAnsi="Arial" w:hint="default"/>
      </w:rPr>
    </w:lvl>
    <w:lvl w:ilvl="2" w:tplc="61068ADE" w:tentative="1">
      <w:start w:val="1"/>
      <w:numFmt w:val="bullet"/>
      <w:lvlText w:val="•"/>
      <w:lvlJc w:val="left"/>
      <w:pPr>
        <w:tabs>
          <w:tab w:val="num" w:pos="2160"/>
        </w:tabs>
        <w:ind w:left="2160" w:hanging="360"/>
      </w:pPr>
      <w:rPr>
        <w:rFonts w:ascii="Arial" w:hAnsi="Arial" w:hint="default"/>
      </w:rPr>
    </w:lvl>
    <w:lvl w:ilvl="3" w:tplc="D146F9D2" w:tentative="1">
      <w:start w:val="1"/>
      <w:numFmt w:val="bullet"/>
      <w:lvlText w:val="•"/>
      <w:lvlJc w:val="left"/>
      <w:pPr>
        <w:tabs>
          <w:tab w:val="num" w:pos="2880"/>
        </w:tabs>
        <w:ind w:left="2880" w:hanging="360"/>
      </w:pPr>
      <w:rPr>
        <w:rFonts w:ascii="Arial" w:hAnsi="Arial" w:hint="default"/>
      </w:rPr>
    </w:lvl>
    <w:lvl w:ilvl="4" w:tplc="95846D4E" w:tentative="1">
      <w:start w:val="1"/>
      <w:numFmt w:val="bullet"/>
      <w:lvlText w:val="•"/>
      <w:lvlJc w:val="left"/>
      <w:pPr>
        <w:tabs>
          <w:tab w:val="num" w:pos="3600"/>
        </w:tabs>
        <w:ind w:left="3600" w:hanging="360"/>
      </w:pPr>
      <w:rPr>
        <w:rFonts w:ascii="Arial" w:hAnsi="Arial" w:hint="default"/>
      </w:rPr>
    </w:lvl>
    <w:lvl w:ilvl="5" w:tplc="CD2A5DB8" w:tentative="1">
      <w:start w:val="1"/>
      <w:numFmt w:val="bullet"/>
      <w:lvlText w:val="•"/>
      <w:lvlJc w:val="left"/>
      <w:pPr>
        <w:tabs>
          <w:tab w:val="num" w:pos="4320"/>
        </w:tabs>
        <w:ind w:left="4320" w:hanging="360"/>
      </w:pPr>
      <w:rPr>
        <w:rFonts w:ascii="Arial" w:hAnsi="Arial" w:hint="default"/>
      </w:rPr>
    </w:lvl>
    <w:lvl w:ilvl="6" w:tplc="E46EE9B2" w:tentative="1">
      <w:start w:val="1"/>
      <w:numFmt w:val="bullet"/>
      <w:lvlText w:val="•"/>
      <w:lvlJc w:val="left"/>
      <w:pPr>
        <w:tabs>
          <w:tab w:val="num" w:pos="5040"/>
        </w:tabs>
        <w:ind w:left="5040" w:hanging="360"/>
      </w:pPr>
      <w:rPr>
        <w:rFonts w:ascii="Arial" w:hAnsi="Arial" w:hint="default"/>
      </w:rPr>
    </w:lvl>
    <w:lvl w:ilvl="7" w:tplc="09428BB6" w:tentative="1">
      <w:start w:val="1"/>
      <w:numFmt w:val="bullet"/>
      <w:lvlText w:val="•"/>
      <w:lvlJc w:val="left"/>
      <w:pPr>
        <w:tabs>
          <w:tab w:val="num" w:pos="5760"/>
        </w:tabs>
        <w:ind w:left="5760" w:hanging="360"/>
      </w:pPr>
      <w:rPr>
        <w:rFonts w:ascii="Arial" w:hAnsi="Arial" w:hint="default"/>
      </w:rPr>
    </w:lvl>
    <w:lvl w:ilvl="8" w:tplc="5A189D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091B53"/>
    <w:multiLevelType w:val="hybridMultilevel"/>
    <w:tmpl w:val="84448AAA"/>
    <w:lvl w:ilvl="0" w:tplc="15E42AFC">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DAD3480"/>
    <w:multiLevelType w:val="hybridMultilevel"/>
    <w:tmpl w:val="64F0A91E"/>
    <w:lvl w:ilvl="0" w:tplc="01E036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3E6"/>
    <w:rsid w:val="00004882"/>
    <w:rsid w:val="00041799"/>
    <w:rsid w:val="00052F7D"/>
    <w:rsid w:val="000D7321"/>
    <w:rsid w:val="00123DF0"/>
    <w:rsid w:val="0013381E"/>
    <w:rsid w:val="00157859"/>
    <w:rsid w:val="00173714"/>
    <w:rsid w:val="001B16E5"/>
    <w:rsid w:val="001C40F3"/>
    <w:rsid w:val="001E7261"/>
    <w:rsid w:val="0021798D"/>
    <w:rsid w:val="002256C9"/>
    <w:rsid w:val="00236562"/>
    <w:rsid w:val="003661A5"/>
    <w:rsid w:val="003A7EC9"/>
    <w:rsid w:val="003B13E6"/>
    <w:rsid w:val="003D0A07"/>
    <w:rsid w:val="00403908"/>
    <w:rsid w:val="004571D4"/>
    <w:rsid w:val="004C7E6E"/>
    <w:rsid w:val="004E3C1F"/>
    <w:rsid w:val="004F6FE7"/>
    <w:rsid w:val="00521A68"/>
    <w:rsid w:val="00575977"/>
    <w:rsid w:val="0058137B"/>
    <w:rsid w:val="005F2B22"/>
    <w:rsid w:val="00662710"/>
    <w:rsid w:val="00665B67"/>
    <w:rsid w:val="00670058"/>
    <w:rsid w:val="00826EC1"/>
    <w:rsid w:val="008515A9"/>
    <w:rsid w:val="00851DC0"/>
    <w:rsid w:val="00881BB5"/>
    <w:rsid w:val="00884773"/>
    <w:rsid w:val="008F1555"/>
    <w:rsid w:val="008F5EC9"/>
    <w:rsid w:val="008F7116"/>
    <w:rsid w:val="009441EF"/>
    <w:rsid w:val="00950C1E"/>
    <w:rsid w:val="009B2D61"/>
    <w:rsid w:val="009D5935"/>
    <w:rsid w:val="009E13E3"/>
    <w:rsid w:val="00A0381A"/>
    <w:rsid w:val="00A8372A"/>
    <w:rsid w:val="00AB411F"/>
    <w:rsid w:val="00B3085A"/>
    <w:rsid w:val="00B40F82"/>
    <w:rsid w:val="00BB0399"/>
    <w:rsid w:val="00BC607B"/>
    <w:rsid w:val="00C66B0B"/>
    <w:rsid w:val="00CC0EFF"/>
    <w:rsid w:val="00D35FB3"/>
    <w:rsid w:val="00D37B70"/>
    <w:rsid w:val="00D9331D"/>
    <w:rsid w:val="00DB47EF"/>
    <w:rsid w:val="00DC795D"/>
    <w:rsid w:val="00E310D3"/>
    <w:rsid w:val="00EE4955"/>
    <w:rsid w:val="00EE5F27"/>
    <w:rsid w:val="00F27C7F"/>
    <w:rsid w:val="00F373B7"/>
    <w:rsid w:val="00F451EA"/>
    <w:rsid w:val="00FA38A5"/>
    <w:rsid w:val="00FD5953"/>
    <w:rsid w:val="00FE47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B0CDD"/>
  <w15:chartTrackingRefBased/>
  <w15:docId w15:val="{44B66429-02F6-431A-ABA0-F3772ACF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qFormat/>
    <w:pPr>
      <w:keepNext/>
      <w:tabs>
        <w:tab w:val="left" w:pos="567"/>
      </w:tabs>
      <w:spacing w:before="120" w:line="200" w:lineRule="exact"/>
      <w:outlineLvl w:val="0"/>
    </w:pPr>
    <w:rPr>
      <w:b/>
      <w:bCs/>
      <w:i/>
      <w:iCs/>
      <w:sz w:val="24"/>
      <w:szCs w:val="24"/>
    </w:rPr>
  </w:style>
  <w:style w:type="paragraph" w:styleId="Titre2">
    <w:name w:val="heading 2"/>
    <w:basedOn w:val="Normal"/>
    <w:next w:val="Normal"/>
    <w:qFormat/>
    <w:pPr>
      <w:keepNext/>
      <w:tabs>
        <w:tab w:val="left" w:pos="8392"/>
        <w:tab w:val="left" w:pos="9810"/>
      </w:tabs>
      <w:outlineLvl w:val="1"/>
    </w:pPr>
    <w:rPr>
      <w:b/>
      <w:bCs/>
      <w:sz w:val="24"/>
      <w:szCs w:val="24"/>
    </w:rPr>
  </w:style>
  <w:style w:type="paragraph" w:styleId="Titre3">
    <w:name w:val="heading 3"/>
    <w:basedOn w:val="Normal"/>
    <w:next w:val="Normal"/>
    <w:qFormat/>
    <w:pPr>
      <w:keepNext/>
      <w:tabs>
        <w:tab w:val="left" w:pos="567"/>
      </w:tabs>
      <w:ind w:left="340" w:hanging="170"/>
      <w:outlineLvl w:val="2"/>
    </w:pPr>
    <w:rPr>
      <w:sz w:val="24"/>
      <w:szCs w:val="24"/>
    </w:rPr>
  </w:style>
  <w:style w:type="paragraph" w:styleId="Titre4">
    <w:name w:val="heading 4"/>
    <w:basedOn w:val="Normal"/>
    <w:next w:val="Normal"/>
    <w:qFormat/>
    <w:pPr>
      <w:keepNext/>
      <w:tabs>
        <w:tab w:val="left" w:pos="567"/>
      </w:tabs>
      <w:jc w:val="both"/>
      <w:outlineLvl w:val="3"/>
    </w:pPr>
    <w:rPr>
      <w:b/>
      <w:bCs/>
      <w:i/>
      <w:iCs/>
    </w:rPr>
  </w:style>
  <w:style w:type="paragraph" w:styleId="Titre5">
    <w:name w:val="heading 5"/>
    <w:basedOn w:val="Normal"/>
    <w:next w:val="Normal"/>
    <w:qFormat/>
    <w:pPr>
      <w:keepNext/>
      <w:outlineLvl w:val="4"/>
    </w:pPr>
    <w:rPr>
      <w:rFonts w:ascii="Arial Narrow" w:hAnsi="Arial Narrow"/>
      <w:b/>
      <w:bCs/>
      <w:snapToGrid w:val="0"/>
      <w:color w:val="000000"/>
      <w:sz w:val="24"/>
      <w:szCs w:val="24"/>
    </w:rPr>
  </w:style>
  <w:style w:type="paragraph" w:styleId="Titre6">
    <w:name w:val="heading 6"/>
    <w:basedOn w:val="Normal"/>
    <w:next w:val="Normal"/>
    <w:qFormat/>
    <w:pPr>
      <w:keepNext/>
      <w:outlineLvl w:val="5"/>
    </w:pPr>
    <w:rPr>
      <w:b/>
      <w:bCs/>
    </w:rPr>
  </w:style>
  <w:style w:type="paragraph" w:styleId="Titre7">
    <w:name w:val="heading 7"/>
    <w:basedOn w:val="Normal"/>
    <w:next w:val="Normal"/>
    <w:qFormat/>
    <w:pPr>
      <w:keepNext/>
      <w:jc w:val="both"/>
      <w:outlineLvl w:val="6"/>
    </w:pPr>
    <w:rPr>
      <w:b/>
      <w:bCs/>
      <w:sz w:val="24"/>
      <w:szCs w:val="24"/>
    </w:rPr>
  </w:style>
  <w:style w:type="paragraph" w:styleId="Titre8">
    <w:name w:val="heading 8"/>
    <w:basedOn w:val="Normal"/>
    <w:next w:val="Normal"/>
    <w:qFormat/>
    <w:pPr>
      <w:keepNext/>
      <w:tabs>
        <w:tab w:val="left" w:pos="567"/>
      </w:tabs>
      <w:jc w:val="center"/>
      <w:outlineLvl w:val="7"/>
    </w:pPr>
    <w:rPr>
      <w:b/>
      <w:bCs/>
      <w:sz w:val="18"/>
      <w:szCs w:val="18"/>
    </w:rPr>
  </w:style>
  <w:style w:type="paragraph" w:styleId="Titre9">
    <w:name w:val="heading 9"/>
    <w:basedOn w:val="Normal"/>
    <w:next w:val="Normal"/>
    <w:qFormat/>
    <w:pPr>
      <w:keepNext/>
      <w:jc w:val="center"/>
      <w:outlineLvl w:val="8"/>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style>
  <w:style w:type="paragraph" w:styleId="Titre">
    <w:name w:val="Title"/>
    <w:basedOn w:val="Normal"/>
    <w:qFormat/>
    <w:pPr>
      <w:jc w:val="center"/>
    </w:pPr>
    <w:rPr>
      <w:rFonts w:ascii="Algerian" w:hAnsi="Algerian"/>
      <w:sz w:val="28"/>
      <w:szCs w:val="28"/>
      <w:u w:val="single"/>
    </w:rPr>
  </w:style>
  <w:style w:type="paragraph" w:styleId="Corpsdetexte">
    <w:name w:val="Body Text"/>
    <w:basedOn w:val="Normal"/>
    <w:semiHidden/>
    <w:pPr>
      <w:tabs>
        <w:tab w:val="left" w:pos="567"/>
      </w:tabs>
      <w:jc w:val="both"/>
    </w:pPr>
  </w:style>
  <w:style w:type="paragraph" w:styleId="Corpsdetexte2">
    <w:name w:val="Body Text 2"/>
    <w:basedOn w:val="Normal"/>
    <w:semiHidden/>
    <w:rPr>
      <w:sz w:val="24"/>
      <w:szCs w:val="24"/>
    </w:rPr>
  </w:style>
  <w:style w:type="paragraph" w:styleId="Retraitcorpsdetexte">
    <w:name w:val="Body Text Indent"/>
    <w:basedOn w:val="Normal"/>
    <w:semiHidden/>
    <w:pPr>
      <w:ind w:left="340" w:hanging="340"/>
    </w:pPr>
    <w:rPr>
      <w:i/>
      <w:iCs/>
      <w:sz w:val="24"/>
      <w:szCs w:val="24"/>
    </w:rPr>
  </w:style>
  <w:style w:type="paragraph" w:styleId="Corpsdetexte3">
    <w:name w:val="Body Text 3"/>
    <w:basedOn w:val="Normal"/>
    <w:semiHidden/>
    <w:pPr>
      <w:jc w:val="both"/>
    </w:pPr>
    <w:rPr>
      <w:sz w:val="24"/>
      <w:szCs w:val="24"/>
    </w:rPr>
  </w:style>
  <w:style w:type="paragraph" w:styleId="Retraitcorpsdetexte3">
    <w:name w:val="Body Text Indent 3"/>
    <w:basedOn w:val="Normal"/>
    <w:semiHidden/>
    <w:pPr>
      <w:ind w:left="992"/>
      <w:jc w:val="both"/>
    </w:pPr>
    <w:rPr>
      <w:sz w:val="24"/>
      <w:szCs w:val="24"/>
    </w:rPr>
  </w:style>
  <w:style w:type="paragraph" w:styleId="Textebrut">
    <w:name w:val="Plain Text"/>
    <w:basedOn w:val="Normal"/>
    <w:semiHidden/>
    <w:rPr>
      <w:rFonts w:ascii="Courier New" w:hAnsi="Courier New" w:cs="Courier New"/>
    </w:rPr>
  </w:style>
  <w:style w:type="paragraph" w:styleId="Textedebulles">
    <w:name w:val="Balloon Text"/>
    <w:basedOn w:val="Normal"/>
    <w:semiHidden/>
    <w:rPr>
      <w:rFonts w:ascii="Tahoma" w:hAnsi="Tahoma" w:cs="Tahoma"/>
      <w:sz w:val="16"/>
      <w:szCs w:val="16"/>
    </w:rPr>
  </w:style>
  <w:style w:type="character" w:styleId="Lienhypertexte">
    <w:name w:val="Hyperlink"/>
    <w:uiPriority w:val="99"/>
    <w:semiHidden/>
    <w:rPr>
      <w:color w:val="0000FF"/>
      <w:u w:val="single"/>
    </w:rPr>
  </w:style>
  <w:style w:type="paragraph" w:styleId="Paragraphedeliste">
    <w:name w:val="List Paragraph"/>
    <w:basedOn w:val="Normal"/>
    <w:uiPriority w:val="34"/>
    <w:qFormat/>
    <w:pPr>
      <w:ind w:left="708"/>
    </w:pPr>
  </w:style>
  <w:style w:type="character" w:customStyle="1" w:styleId="Car2">
    <w:name w:val="Car2"/>
    <w:rPr>
      <w:b/>
      <w:bCs/>
      <w:i/>
      <w:iCs/>
      <w:sz w:val="24"/>
      <w:szCs w:val="24"/>
    </w:rPr>
  </w:style>
  <w:style w:type="character" w:customStyle="1" w:styleId="Car1">
    <w:name w:val="Car1"/>
    <w:rPr>
      <w:b/>
      <w:bCs/>
      <w:sz w:val="24"/>
      <w:szCs w:val="24"/>
    </w:rPr>
  </w:style>
  <w:style w:type="character" w:customStyle="1" w:styleId="Car">
    <w:name w:val="Car"/>
    <w:rPr>
      <w:rFonts w:ascii="Algerian" w:hAnsi="Algerian"/>
      <w:sz w:val="28"/>
      <w:szCs w:val="28"/>
      <w:u w:val="single"/>
    </w:rPr>
  </w:style>
  <w:style w:type="paragraph" w:styleId="Retraitcorpsdetexte2">
    <w:name w:val="Body Text Indent 2"/>
    <w:basedOn w:val="Normal"/>
    <w:semiHidden/>
    <w:pPr>
      <w:tabs>
        <w:tab w:val="left" w:pos="567"/>
      </w:tabs>
      <w:ind w:left="360"/>
    </w:pPr>
    <w:rPr>
      <w:sz w:val="24"/>
      <w:szCs w:val="24"/>
    </w:rPr>
  </w:style>
  <w:style w:type="character" w:styleId="lev">
    <w:name w:val="Strong"/>
    <w:uiPriority w:val="22"/>
    <w:qFormat/>
    <w:rsid w:val="00004882"/>
    <w:rPr>
      <w:b/>
      <w:bCs/>
    </w:rPr>
  </w:style>
  <w:style w:type="paragraph" w:styleId="NormalWeb">
    <w:name w:val="Normal (Web)"/>
    <w:basedOn w:val="Normal"/>
    <w:uiPriority w:val="99"/>
    <w:semiHidden/>
    <w:unhideWhenUsed/>
    <w:rsid w:val="00173714"/>
    <w:pPr>
      <w:spacing w:before="100" w:beforeAutospacing="1" w:after="100" w:afterAutospacing="1"/>
    </w:pPr>
    <w:rPr>
      <w:sz w:val="24"/>
      <w:szCs w:val="24"/>
    </w:rPr>
  </w:style>
  <w:style w:type="character" w:styleId="Lienhypertextesuivivisit">
    <w:name w:val="FollowedHyperlink"/>
    <w:uiPriority w:val="99"/>
    <w:semiHidden/>
    <w:unhideWhenUsed/>
    <w:rsid w:val="008515A9"/>
    <w:rPr>
      <w:color w:val="800080"/>
      <w:u w:val="single"/>
    </w:rPr>
  </w:style>
  <w:style w:type="character" w:styleId="Mentionnonrsolue">
    <w:name w:val="Unresolved Mention"/>
    <w:uiPriority w:val="99"/>
    <w:semiHidden/>
    <w:unhideWhenUsed/>
    <w:rsid w:val="004F6F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9066">
      <w:bodyDiv w:val="1"/>
      <w:marLeft w:val="0"/>
      <w:marRight w:val="0"/>
      <w:marTop w:val="0"/>
      <w:marBottom w:val="0"/>
      <w:divBdr>
        <w:top w:val="none" w:sz="0" w:space="0" w:color="auto"/>
        <w:left w:val="none" w:sz="0" w:space="0" w:color="auto"/>
        <w:bottom w:val="none" w:sz="0" w:space="0" w:color="auto"/>
        <w:right w:val="none" w:sz="0" w:space="0" w:color="auto"/>
      </w:divBdr>
    </w:div>
    <w:div w:id="610818255">
      <w:bodyDiv w:val="1"/>
      <w:marLeft w:val="0"/>
      <w:marRight w:val="0"/>
      <w:marTop w:val="0"/>
      <w:marBottom w:val="0"/>
      <w:divBdr>
        <w:top w:val="none" w:sz="0" w:space="0" w:color="auto"/>
        <w:left w:val="none" w:sz="0" w:space="0" w:color="auto"/>
        <w:bottom w:val="none" w:sz="0" w:space="0" w:color="auto"/>
        <w:right w:val="none" w:sz="0" w:space="0" w:color="auto"/>
      </w:divBdr>
      <w:divsChild>
        <w:div w:id="432360419">
          <w:marLeft w:val="547"/>
          <w:marRight w:val="0"/>
          <w:marTop w:val="154"/>
          <w:marBottom w:val="0"/>
          <w:divBdr>
            <w:top w:val="none" w:sz="0" w:space="0" w:color="auto"/>
            <w:left w:val="none" w:sz="0" w:space="0" w:color="auto"/>
            <w:bottom w:val="none" w:sz="0" w:space="0" w:color="auto"/>
            <w:right w:val="none" w:sz="0" w:space="0" w:color="auto"/>
          </w:divBdr>
        </w:div>
        <w:div w:id="1844083062">
          <w:marLeft w:val="547"/>
          <w:marRight w:val="0"/>
          <w:marTop w:val="154"/>
          <w:marBottom w:val="0"/>
          <w:divBdr>
            <w:top w:val="none" w:sz="0" w:space="0" w:color="auto"/>
            <w:left w:val="none" w:sz="0" w:space="0" w:color="auto"/>
            <w:bottom w:val="none" w:sz="0" w:space="0" w:color="auto"/>
            <w:right w:val="none" w:sz="0" w:space="0" w:color="auto"/>
          </w:divBdr>
        </w:div>
        <w:div w:id="1871718567">
          <w:marLeft w:val="547"/>
          <w:marRight w:val="0"/>
          <w:marTop w:val="154"/>
          <w:marBottom w:val="0"/>
          <w:divBdr>
            <w:top w:val="none" w:sz="0" w:space="0" w:color="auto"/>
            <w:left w:val="none" w:sz="0" w:space="0" w:color="auto"/>
            <w:bottom w:val="none" w:sz="0" w:space="0" w:color="auto"/>
            <w:right w:val="none" w:sz="0" w:space="0" w:color="auto"/>
          </w:divBdr>
        </w:div>
      </w:divsChild>
    </w:div>
    <w:div w:id="633143510">
      <w:bodyDiv w:val="1"/>
      <w:marLeft w:val="0"/>
      <w:marRight w:val="0"/>
      <w:marTop w:val="0"/>
      <w:marBottom w:val="0"/>
      <w:divBdr>
        <w:top w:val="none" w:sz="0" w:space="0" w:color="auto"/>
        <w:left w:val="none" w:sz="0" w:space="0" w:color="auto"/>
        <w:bottom w:val="none" w:sz="0" w:space="0" w:color="auto"/>
        <w:right w:val="none" w:sz="0" w:space="0" w:color="auto"/>
      </w:divBdr>
    </w:div>
    <w:div w:id="658926289">
      <w:bodyDiv w:val="1"/>
      <w:marLeft w:val="0"/>
      <w:marRight w:val="0"/>
      <w:marTop w:val="0"/>
      <w:marBottom w:val="0"/>
      <w:divBdr>
        <w:top w:val="none" w:sz="0" w:space="0" w:color="auto"/>
        <w:left w:val="none" w:sz="0" w:space="0" w:color="auto"/>
        <w:bottom w:val="none" w:sz="0" w:space="0" w:color="auto"/>
        <w:right w:val="none" w:sz="0" w:space="0" w:color="auto"/>
      </w:divBdr>
      <w:divsChild>
        <w:div w:id="1899632475">
          <w:marLeft w:val="547"/>
          <w:marRight w:val="0"/>
          <w:marTop w:val="154"/>
          <w:marBottom w:val="0"/>
          <w:divBdr>
            <w:top w:val="none" w:sz="0" w:space="0" w:color="auto"/>
            <w:left w:val="none" w:sz="0" w:space="0" w:color="auto"/>
            <w:bottom w:val="none" w:sz="0" w:space="0" w:color="auto"/>
            <w:right w:val="none" w:sz="0" w:space="0" w:color="auto"/>
          </w:divBdr>
        </w:div>
        <w:div w:id="857039518">
          <w:marLeft w:val="547"/>
          <w:marRight w:val="0"/>
          <w:marTop w:val="154"/>
          <w:marBottom w:val="0"/>
          <w:divBdr>
            <w:top w:val="none" w:sz="0" w:space="0" w:color="auto"/>
            <w:left w:val="none" w:sz="0" w:space="0" w:color="auto"/>
            <w:bottom w:val="none" w:sz="0" w:space="0" w:color="auto"/>
            <w:right w:val="none" w:sz="0" w:space="0" w:color="auto"/>
          </w:divBdr>
        </w:div>
        <w:div w:id="1727803653">
          <w:marLeft w:val="547"/>
          <w:marRight w:val="0"/>
          <w:marTop w:val="154"/>
          <w:marBottom w:val="0"/>
          <w:divBdr>
            <w:top w:val="none" w:sz="0" w:space="0" w:color="auto"/>
            <w:left w:val="none" w:sz="0" w:space="0" w:color="auto"/>
            <w:bottom w:val="none" w:sz="0" w:space="0" w:color="auto"/>
            <w:right w:val="none" w:sz="0" w:space="0" w:color="auto"/>
          </w:divBdr>
        </w:div>
        <w:div w:id="2116900249">
          <w:marLeft w:val="547"/>
          <w:marRight w:val="0"/>
          <w:marTop w:val="96"/>
          <w:marBottom w:val="0"/>
          <w:divBdr>
            <w:top w:val="none" w:sz="0" w:space="0" w:color="auto"/>
            <w:left w:val="none" w:sz="0" w:space="0" w:color="auto"/>
            <w:bottom w:val="none" w:sz="0" w:space="0" w:color="auto"/>
            <w:right w:val="none" w:sz="0" w:space="0" w:color="auto"/>
          </w:divBdr>
        </w:div>
        <w:div w:id="599025913">
          <w:marLeft w:val="1166"/>
          <w:marRight w:val="0"/>
          <w:marTop w:val="77"/>
          <w:marBottom w:val="0"/>
          <w:divBdr>
            <w:top w:val="none" w:sz="0" w:space="0" w:color="auto"/>
            <w:left w:val="none" w:sz="0" w:space="0" w:color="auto"/>
            <w:bottom w:val="none" w:sz="0" w:space="0" w:color="auto"/>
            <w:right w:val="none" w:sz="0" w:space="0" w:color="auto"/>
          </w:divBdr>
        </w:div>
        <w:div w:id="1199197702">
          <w:marLeft w:val="1166"/>
          <w:marRight w:val="0"/>
          <w:marTop w:val="77"/>
          <w:marBottom w:val="0"/>
          <w:divBdr>
            <w:top w:val="none" w:sz="0" w:space="0" w:color="auto"/>
            <w:left w:val="none" w:sz="0" w:space="0" w:color="auto"/>
            <w:bottom w:val="none" w:sz="0" w:space="0" w:color="auto"/>
            <w:right w:val="none" w:sz="0" w:space="0" w:color="auto"/>
          </w:divBdr>
        </w:div>
        <w:div w:id="880827082">
          <w:marLeft w:val="1166"/>
          <w:marRight w:val="0"/>
          <w:marTop w:val="77"/>
          <w:marBottom w:val="0"/>
          <w:divBdr>
            <w:top w:val="none" w:sz="0" w:space="0" w:color="auto"/>
            <w:left w:val="none" w:sz="0" w:space="0" w:color="auto"/>
            <w:bottom w:val="none" w:sz="0" w:space="0" w:color="auto"/>
            <w:right w:val="none" w:sz="0" w:space="0" w:color="auto"/>
          </w:divBdr>
        </w:div>
        <w:div w:id="918251882">
          <w:marLeft w:val="1166"/>
          <w:marRight w:val="0"/>
          <w:marTop w:val="77"/>
          <w:marBottom w:val="0"/>
          <w:divBdr>
            <w:top w:val="none" w:sz="0" w:space="0" w:color="auto"/>
            <w:left w:val="none" w:sz="0" w:space="0" w:color="auto"/>
            <w:bottom w:val="none" w:sz="0" w:space="0" w:color="auto"/>
            <w:right w:val="none" w:sz="0" w:space="0" w:color="auto"/>
          </w:divBdr>
        </w:div>
        <w:div w:id="1761440151">
          <w:marLeft w:val="1166"/>
          <w:marRight w:val="0"/>
          <w:marTop w:val="77"/>
          <w:marBottom w:val="0"/>
          <w:divBdr>
            <w:top w:val="none" w:sz="0" w:space="0" w:color="auto"/>
            <w:left w:val="none" w:sz="0" w:space="0" w:color="auto"/>
            <w:bottom w:val="none" w:sz="0" w:space="0" w:color="auto"/>
            <w:right w:val="none" w:sz="0" w:space="0" w:color="auto"/>
          </w:divBdr>
        </w:div>
        <w:div w:id="1099175942">
          <w:marLeft w:val="1166"/>
          <w:marRight w:val="0"/>
          <w:marTop w:val="77"/>
          <w:marBottom w:val="0"/>
          <w:divBdr>
            <w:top w:val="none" w:sz="0" w:space="0" w:color="auto"/>
            <w:left w:val="none" w:sz="0" w:space="0" w:color="auto"/>
            <w:bottom w:val="none" w:sz="0" w:space="0" w:color="auto"/>
            <w:right w:val="none" w:sz="0" w:space="0" w:color="auto"/>
          </w:divBdr>
        </w:div>
      </w:divsChild>
    </w:div>
    <w:div w:id="780026580">
      <w:bodyDiv w:val="1"/>
      <w:marLeft w:val="0"/>
      <w:marRight w:val="0"/>
      <w:marTop w:val="0"/>
      <w:marBottom w:val="0"/>
      <w:divBdr>
        <w:top w:val="none" w:sz="0" w:space="0" w:color="auto"/>
        <w:left w:val="none" w:sz="0" w:space="0" w:color="auto"/>
        <w:bottom w:val="none" w:sz="0" w:space="0" w:color="auto"/>
        <w:right w:val="none" w:sz="0" w:space="0" w:color="auto"/>
      </w:divBdr>
    </w:div>
    <w:div w:id="801078881">
      <w:bodyDiv w:val="1"/>
      <w:marLeft w:val="0"/>
      <w:marRight w:val="0"/>
      <w:marTop w:val="0"/>
      <w:marBottom w:val="0"/>
      <w:divBdr>
        <w:top w:val="none" w:sz="0" w:space="0" w:color="auto"/>
        <w:left w:val="none" w:sz="0" w:space="0" w:color="auto"/>
        <w:bottom w:val="none" w:sz="0" w:space="0" w:color="auto"/>
        <w:right w:val="none" w:sz="0" w:space="0" w:color="auto"/>
      </w:divBdr>
    </w:div>
    <w:div w:id="919949576">
      <w:bodyDiv w:val="1"/>
      <w:marLeft w:val="0"/>
      <w:marRight w:val="0"/>
      <w:marTop w:val="0"/>
      <w:marBottom w:val="0"/>
      <w:divBdr>
        <w:top w:val="none" w:sz="0" w:space="0" w:color="auto"/>
        <w:left w:val="none" w:sz="0" w:space="0" w:color="auto"/>
        <w:bottom w:val="none" w:sz="0" w:space="0" w:color="auto"/>
        <w:right w:val="none" w:sz="0" w:space="0" w:color="auto"/>
      </w:divBdr>
      <w:divsChild>
        <w:div w:id="1004936052">
          <w:marLeft w:val="547"/>
          <w:marRight w:val="0"/>
          <w:marTop w:val="134"/>
          <w:marBottom w:val="0"/>
          <w:divBdr>
            <w:top w:val="none" w:sz="0" w:space="0" w:color="auto"/>
            <w:left w:val="none" w:sz="0" w:space="0" w:color="auto"/>
            <w:bottom w:val="none" w:sz="0" w:space="0" w:color="auto"/>
            <w:right w:val="none" w:sz="0" w:space="0" w:color="auto"/>
          </w:divBdr>
        </w:div>
        <w:div w:id="1221280949">
          <w:marLeft w:val="547"/>
          <w:marRight w:val="0"/>
          <w:marTop w:val="134"/>
          <w:marBottom w:val="0"/>
          <w:divBdr>
            <w:top w:val="none" w:sz="0" w:space="0" w:color="auto"/>
            <w:left w:val="none" w:sz="0" w:space="0" w:color="auto"/>
            <w:bottom w:val="none" w:sz="0" w:space="0" w:color="auto"/>
            <w:right w:val="none" w:sz="0" w:space="0" w:color="auto"/>
          </w:divBdr>
        </w:div>
        <w:div w:id="1701393928">
          <w:marLeft w:val="547"/>
          <w:marRight w:val="0"/>
          <w:marTop w:val="134"/>
          <w:marBottom w:val="0"/>
          <w:divBdr>
            <w:top w:val="none" w:sz="0" w:space="0" w:color="auto"/>
            <w:left w:val="none" w:sz="0" w:space="0" w:color="auto"/>
            <w:bottom w:val="none" w:sz="0" w:space="0" w:color="auto"/>
            <w:right w:val="none" w:sz="0" w:space="0" w:color="auto"/>
          </w:divBdr>
        </w:div>
      </w:divsChild>
    </w:div>
    <w:div w:id="994803531">
      <w:bodyDiv w:val="1"/>
      <w:marLeft w:val="0"/>
      <w:marRight w:val="0"/>
      <w:marTop w:val="0"/>
      <w:marBottom w:val="0"/>
      <w:divBdr>
        <w:top w:val="none" w:sz="0" w:space="0" w:color="auto"/>
        <w:left w:val="none" w:sz="0" w:space="0" w:color="auto"/>
        <w:bottom w:val="none" w:sz="0" w:space="0" w:color="auto"/>
        <w:right w:val="none" w:sz="0" w:space="0" w:color="auto"/>
      </w:divBdr>
    </w:div>
    <w:div w:id="1119759870">
      <w:bodyDiv w:val="1"/>
      <w:marLeft w:val="0"/>
      <w:marRight w:val="0"/>
      <w:marTop w:val="0"/>
      <w:marBottom w:val="0"/>
      <w:divBdr>
        <w:top w:val="none" w:sz="0" w:space="0" w:color="auto"/>
        <w:left w:val="none" w:sz="0" w:space="0" w:color="auto"/>
        <w:bottom w:val="none" w:sz="0" w:space="0" w:color="auto"/>
        <w:right w:val="none" w:sz="0" w:space="0" w:color="auto"/>
      </w:divBdr>
      <w:divsChild>
        <w:div w:id="1034041376">
          <w:marLeft w:val="547"/>
          <w:marRight w:val="0"/>
          <w:marTop w:val="154"/>
          <w:marBottom w:val="0"/>
          <w:divBdr>
            <w:top w:val="none" w:sz="0" w:space="0" w:color="auto"/>
            <w:left w:val="none" w:sz="0" w:space="0" w:color="auto"/>
            <w:bottom w:val="none" w:sz="0" w:space="0" w:color="auto"/>
            <w:right w:val="none" w:sz="0" w:space="0" w:color="auto"/>
          </w:divBdr>
        </w:div>
      </w:divsChild>
    </w:div>
    <w:div w:id="1121998138">
      <w:bodyDiv w:val="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547"/>
          <w:marRight w:val="0"/>
          <w:marTop w:val="154"/>
          <w:marBottom w:val="600"/>
          <w:divBdr>
            <w:top w:val="none" w:sz="0" w:space="0" w:color="auto"/>
            <w:left w:val="none" w:sz="0" w:space="0" w:color="auto"/>
            <w:bottom w:val="none" w:sz="0" w:space="0" w:color="auto"/>
            <w:right w:val="none" w:sz="0" w:space="0" w:color="auto"/>
          </w:divBdr>
        </w:div>
        <w:div w:id="1116606621">
          <w:marLeft w:val="547"/>
          <w:marRight w:val="0"/>
          <w:marTop w:val="154"/>
          <w:marBottom w:val="600"/>
          <w:divBdr>
            <w:top w:val="none" w:sz="0" w:space="0" w:color="auto"/>
            <w:left w:val="none" w:sz="0" w:space="0" w:color="auto"/>
            <w:bottom w:val="none" w:sz="0" w:space="0" w:color="auto"/>
            <w:right w:val="none" w:sz="0" w:space="0" w:color="auto"/>
          </w:divBdr>
        </w:div>
        <w:div w:id="1174492107">
          <w:marLeft w:val="547"/>
          <w:marRight w:val="0"/>
          <w:marTop w:val="154"/>
          <w:marBottom w:val="600"/>
          <w:divBdr>
            <w:top w:val="none" w:sz="0" w:space="0" w:color="auto"/>
            <w:left w:val="none" w:sz="0" w:space="0" w:color="auto"/>
            <w:bottom w:val="none" w:sz="0" w:space="0" w:color="auto"/>
            <w:right w:val="none" w:sz="0" w:space="0" w:color="auto"/>
          </w:divBdr>
        </w:div>
      </w:divsChild>
    </w:div>
    <w:div w:id="1134637192">
      <w:bodyDiv w:val="1"/>
      <w:marLeft w:val="0"/>
      <w:marRight w:val="0"/>
      <w:marTop w:val="0"/>
      <w:marBottom w:val="0"/>
      <w:divBdr>
        <w:top w:val="none" w:sz="0" w:space="0" w:color="auto"/>
        <w:left w:val="none" w:sz="0" w:space="0" w:color="auto"/>
        <w:bottom w:val="none" w:sz="0" w:space="0" w:color="auto"/>
        <w:right w:val="none" w:sz="0" w:space="0" w:color="auto"/>
      </w:divBdr>
      <w:divsChild>
        <w:div w:id="160850432">
          <w:marLeft w:val="547"/>
          <w:marRight w:val="0"/>
          <w:marTop w:val="154"/>
          <w:marBottom w:val="0"/>
          <w:divBdr>
            <w:top w:val="none" w:sz="0" w:space="0" w:color="auto"/>
            <w:left w:val="none" w:sz="0" w:space="0" w:color="auto"/>
            <w:bottom w:val="none" w:sz="0" w:space="0" w:color="auto"/>
            <w:right w:val="none" w:sz="0" w:space="0" w:color="auto"/>
          </w:divBdr>
        </w:div>
      </w:divsChild>
    </w:div>
    <w:div w:id="1143079944">
      <w:bodyDiv w:val="1"/>
      <w:marLeft w:val="0"/>
      <w:marRight w:val="0"/>
      <w:marTop w:val="0"/>
      <w:marBottom w:val="0"/>
      <w:divBdr>
        <w:top w:val="none" w:sz="0" w:space="0" w:color="auto"/>
        <w:left w:val="none" w:sz="0" w:space="0" w:color="auto"/>
        <w:bottom w:val="none" w:sz="0" w:space="0" w:color="auto"/>
        <w:right w:val="none" w:sz="0" w:space="0" w:color="auto"/>
      </w:divBdr>
    </w:div>
    <w:div w:id="1190492607">
      <w:bodyDiv w:val="1"/>
      <w:marLeft w:val="0"/>
      <w:marRight w:val="0"/>
      <w:marTop w:val="0"/>
      <w:marBottom w:val="0"/>
      <w:divBdr>
        <w:top w:val="none" w:sz="0" w:space="0" w:color="auto"/>
        <w:left w:val="none" w:sz="0" w:space="0" w:color="auto"/>
        <w:bottom w:val="none" w:sz="0" w:space="0" w:color="auto"/>
        <w:right w:val="none" w:sz="0" w:space="0" w:color="auto"/>
      </w:divBdr>
    </w:div>
    <w:div w:id="1228614143">
      <w:bodyDiv w:val="1"/>
      <w:marLeft w:val="0"/>
      <w:marRight w:val="0"/>
      <w:marTop w:val="0"/>
      <w:marBottom w:val="0"/>
      <w:divBdr>
        <w:top w:val="none" w:sz="0" w:space="0" w:color="auto"/>
        <w:left w:val="none" w:sz="0" w:space="0" w:color="auto"/>
        <w:bottom w:val="none" w:sz="0" w:space="0" w:color="auto"/>
        <w:right w:val="none" w:sz="0" w:space="0" w:color="auto"/>
      </w:divBdr>
      <w:divsChild>
        <w:div w:id="722408129">
          <w:marLeft w:val="547"/>
          <w:marRight w:val="0"/>
          <w:marTop w:val="154"/>
          <w:marBottom w:val="0"/>
          <w:divBdr>
            <w:top w:val="none" w:sz="0" w:space="0" w:color="auto"/>
            <w:left w:val="none" w:sz="0" w:space="0" w:color="auto"/>
            <w:bottom w:val="none" w:sz="0" w:space="0" w:color="auto"/>
            <w:right w:val="none" w:sz="0" w:space="0" w:color="auto"/>
          </w:divBdr>
        </w:div>
        <w:div w:id="217321759">
          <w:marLeft w:val="547"/>
          <w:marRight w:val="0"/>
          <w:marTop w:val="154"/>
          <w:marBottom w:val="0"/>
          <w:divBdr>
            <w:top w:val="none" w:sz="0" w:space="0" w:color="auto"/>
            <w:left w:val="none" w:sz="0" w:space="0" w:color="auto"/>
            <w:bottom w:val="none" w:sz="0" w:space="0" w:color="auto"/>
            <w:right w:val="none" w:sz="0" w:space="0" w:color="auto"/>
          </w:divBdr>
        </w:div>
        <w:div w:id="457534630">
          <w:marLeft w:val="547"/>
          <w:marRight w:val="0"/>
          <w:marTop w:val="154"/>
          <w:marBottom w:val="0"/>
          <w:divBdr>
            <w:top w:val="none" w:sz="0" w:space="0" w:color="auto"/>
            <w:left w:val="none" w:sz="0" w:space="0" w:color="auto"/>
            <w:bottom w:val="none" w:sz="0" w:space="0" w:color="auto"/>
            <w:right w:val="none" w:sz="0" w:space="0" w:color="auto"/>
          </w:divBdr>
        </w:div>
      </w:divsChild>
    </w:div>
    <w:div w:id="1246189350">
      <w:bodyDiv w:val="1"/>
      <w:marLeft w:val="0"/>
      <w:marRight w:val="0"/>
      <w:marTop w:val="0"/>
      <w:marBottom w:val="0"/>
      <w:divBdr>
        <w:top w:val="none" w:sz="0" w:space="0" w:color="auto"/>
        <w:left w:val="none" w:sz="0" w:space="0" w:color="auto"/>
        <w:bottom w:val="none" w:sz="0" w:space="0" w:color="auto"/>
        <w:right w:val="none" w:sz="0" w:space="0" w:color="auto"/>
      </w:divBdr>
      <w:divsChild>
        <w:div w:id="546574727">
          <w:marLeft w:val="547"/>
          <w:marRight w:val="0"/>
          <w:marTop w:val="134"/>
          <w:marBottom w:val="0"/>
          <w:divBdr>
            <w:top w:val="none" w:sz="0" w:space="0" w:color="auto"/>
            <w:left w:val="none" w:sz="0" w:space="0" w:color="auto"/>
            <w:bottom w:val="none" w:sz="0" w:space="0" w:color="auto"/>
            <w:right w:val="none" w:sz="0" w:space="0" w:color="auto"/>
          </w:divBdr>
        </w:div>
        <w:div w:id="769662510">
          <w:marLeft w:val="547"/>
          <w:marRight w:val="0"/>
          <w:marTop w:val="134"/>
          <w:marBottom w:val="0"/>
          <w:divBdr>
            <w:top w:val="none" w:sz="0" w:space="0" w:color="auto"/>
            <w:left w:val="none" w:sz="0" w:space="0" w:color="auto"/>
            <w:bottom w:val="none" w:sz="0" w:space="0" w:color="auto"/>
            <w:right w:val="none" w:sz="0" w:space="0" w:color="auto"/>
          </w:divBdr>
        </w:div>
        <w:div w:id="22756552">
          <w:marLeft w:val="1166"/>
          <w:marRight w:val="0"/>
          <w:marTop w:val="115"/>
          <w:marBottom w:val="0"/>
          <w:divBdr>
            <w:top w:val="none" w:sz="0" w:space="0" w:color="auto"/>
            <w:left w:val="none" w:sz="0" w:space="0" w:color="auto"/>
            <w:bottom w:val="none" w:sz="0" w:space="0" w:color="auto"/>
            <w:right w:val="none" w:sz="0" w:space="0" w:color="auto"/>
          </w:divBdr>
        </w:div>
        <w:div w:id="1487623106">
          <w:marLeft w:val="1166"/>
          <w:marRight w:val="0"/>
          <w:marTop w:val="115"/>
          <w:marBottom w:val="0"/>
          <w:divBdr>
            <w:top w:val="none" w:sz="0" w:space="0" w:color="auto"/>
            <w:left w:val="none" w:sz="0" w:space="0" w:color="auto"/>
            <w:bottom w:val="none" w:sz="0" w:space="0" w:color="auto"/>
            <w:right w:val="none" w:sz="0" w:space="0" w:color="auto"/>
          </w:divBdr>
        </w:div>
        <w:div w:id="1338144952">
          <w:marLeft w:val="1166"/>
          <w:marRight w:val="0"/>
          <w:marTop w:val="115"/>
          <w:marBottom w:val="0"/>
          <w:divBdr>
            <w:top w:val="none" w:sz="0" w:space="0" w:color="auto"/>
            <w:left w:val="none" w:sz="0" w:space="0" w:color="auto"/>
            <w:bottom w:val="none" w:sz="0" w:space="0" w:color="auto"/>
            <w:right w:val="none" w:sz="0" w:space="0" w:color="auto"/>
          </w:divBdr>
        </w:div>
        <w:div w:id="630745401">
          <w:marLeft w:val="547"/>
          <w:marRight w:val="0"/>
          <w:marTop w:val="134"/>
          <w:marBottom w:val="0"/>
          <w:divBdr>
            <w:top w:val="none" w:sz="0" w:space="0" w:color="auto"/>
            <w:left w:val="none" w:sz="0" w:space="0" w:color="auto"/>
            <w:bottom w:val="none" w:sz="0" w:space="0" w:color="auto"/>
            <w:right w:val="none" w:sz="0" w:space="0" w:color="auto"/>
          </w:divBdr>
        </w:div>
      </w:divsChild>
    </w:div>
    <w:div w:id="1324165207">
      <w:bodyDiv w:val="1"/>
      <w:marLeft w:val="0"/>
      <w:marRight w:val="0"/>
      <w:marTop w:val="0"/>
      <w:marBottom w:val="0"/>
      <w:divBdr>
        <w:top w:val="none" w:sz="0" w:space="0" w:color="auto"/>
        <w:left w:val="none" w:sz="0" w:space="0" w:color="auto"/>
        <w:bottom w:val="none" w:sz="0" w:space="0" w:color="auto"/>
        <w:right w:val="none" w:sz="0" w:space="0" w:color="auto"/>
      </w:divBdr>
      <w:divsChild>
        <w:div w:id="1414356800">
          <w:marLeft w:val="547"/>
          <w:marRight w:val="0"/>
          <w:marTop w:val="154"/>
          <w:marBottom w:val="0"/>
          <w:divBdr>
            <w:top w:val="none" w:sz="0" w:space="0" w:color="auto"/>
            <w:left w:val="none" w:sz="0" w:space="0" w:color="auto"/>
            <w:bottom w:val="none" w:sz="0" w:space="0" w:color="auto"/>
            <w:right w:val="none" w:sz="0" w:space="0" w:color="auto"/>
          </w:divBdr>
        </w:div>
        <w:div w:id="1703745269">
          <w:marLeft w:val="547"/>
          <w:marRight w:val="0"/>
          <w:marTop w:val="154"/>
          <w:marBottom w:val="0"/>
          <w:divBdr>
            <w:top w:val="none" w:sz="0" w:space="0" w:color="auto"/>
            <w:left w:val="none" w:sz="0" w:space="0" w:color="auto"/>
            <w:bottom w:val="none" w:sz="0" w:space="0" w:color="auto"/>
            <w:right w:val="none" w:sz="0" w:space="0" w:color="auto"/>
          </w:divBdr>
        </w:div>
        <w:div w:id="300959680">
          <w:marLeft w:val="547"/>
          <w:marRight w:val="0"/>
          <w:marTop w:val="154"/>
          <w:marBottom w:val="0"/>
          <w:divBdr>
            <w:top w:val="none" w:sz="0" w:space="0" w:color="auto"/>
            <w:left w:val="none" w:sz="0" w:space="0" w:color="auto"/>
            <w:bottom w:val="none" w:sz="0" w:space="0" w:color="auto"/>
            <w:right w:val="none" w:sz="0" w:space="0" w:color="auto"/>
          </w:divBdr>
        </w:div>
        <w:div w:id="996571027">
          <w:marLeft w:val="1166"/>
          <w:marRight w:val="0"/>
          <w:marTop w:val="134"/>
          <w:marBottom w:val="0"/>
          <w:divBdr>
            <w:top w:val="none" w:sz="0" w:space="0" w:color="auto"/>
            <w:left w:val="none" w:sz="0" w:space="0" w:color="auto"/>
            <w:bottom w:val="none" w:sz="0" w:space="0" w:color="auto"/>
            <w:right w:val="none" w:sz="0" w:space="0" w:color="auto"/>
          </w:divBdr>
        </w:div>
        <w:div w:id="2147241026">
          <w:marLeft w:val="1166"/>
          <w:marRight w:val="0"/>
          <w:marTop w:val="134"/>
          <w:marBottom w:val="0"/>
          <w:divBdr>
            <w:top w:val="none" w:sz="0" w:space="0" w:color="auto"/>
            <w:left w:val="none" w:sz="0" w:space="0" w:color="auto"/>
            <w:bottom w:val="none" w:sz="0" w:space="0" w:color="auto"/>
            <w:right w:val="none" w:sz="0" w:space="0" w:color="auto"/>
          </w:divBdr>
        </w:div>
        <w:div w:id="271478487">
          <w:marLeft w:val="547"/>
          <w:marRight w:val="0"/>
          <w:marTop w:val="154"/>
          <w:marBottom w:val="0"/>
          <w:divBdr>
            <w:top w:val="none" w:sz="0" w:space="0" w:color="auto"/>
            <w:left w:val="none" w:sz="0" w:space="0" w:color="auto"/>
            <w:bottom w:val="none" w:sz="0" w:space="0" w:color="auto"/>
            <w:right w:val="none" w:sz="0" w:space="0" w:color="auto"/>
          </w:divBdr>
        </w:div>
      </w:divsChild>
    </w:div>
    <w:div w:id="1517385335">
      <w:bodyDiv w:val="1"/>
      <w:marLeft w:val="0"/>
      <w:marRight w:val="0"/>
      <w:marTop w:val="0"/>
      <w:marBottom w:val="0"/>
      <w:divBdr>
        <w:top w:val="none" w:sz="0" w:space="0" w:color="auto"/>
        <w:left w:val="none" w:sz="0" w:space="0" w:color="auto"/>
        <w:bottom w:val="none" w:sz="0" w:space="0" w:color="auto"/>
        <w:right w:val="none" w:sz="0" w:space="0" w:color="auto"/>
      </w:divBdr>
    </w:div>
    <w:div w:id="1843088168">
      <w:bodyDiv w:val="1"/>
      <w:marLeft w:val="0"/>
      <w:marRight w:val="0"/>
      <w:marTop w:val="0"/>
      <w:marBottom w:val="0"/>
      <w:divBdr>
        <w:top w:val="none" w:sz="0" w:space="0" w:color="auto"/>
        <w:left w:val="none" w:sz="0" w:space="0" w:color="auto"/>
        <w:bottom w:val="none" w:sz="0" w:space="0" w:color="auto"/>
        <w:right w:val="none" w:sz="0" w:space="0" w:color="auto"/>
      </w:divBdr>
      <w:divsChild>
        <w:div w:id="797917111">
          <w:marLeft w:val="547"/>
          <w:marRight w:val="0"/>
          <w:marTop w:val="154"/>
          <w:marBottom w:val="0"/>
          <w:divBdr>
            <w:top w:val="none" w:sz="0" w:space="0" w:color="auto"/>
            <w:left w:val="none" w:sz="0" w:space="0" w:color="auto"/>
            <w:bottom w:val="none" w:sz="0" w:space="0" w:color="auto"/>
            <w:right w:val="none" w:sz="0" w:space="0" w:color="auto"/>
          </w:divBdr>
        </w:div>
      </w:divsChild>
    </w:div>
    <w:div w:id="2060276444">
      <w:bodyDiv w:val="1"/>
      <w:marLeft w:val="0"/>
      <w:marRight w:val="0"/>
      <w:marTop w:val="0"/>
      <w:marBottom w:val="0"/>
      <w:divBdr>
        <w:top w:val="none" w:sz="0" w:space="0" w:color="auto"/>
        <w:left w:val="none" w:sz="0" w:space="0" w:color="auto"/>
        <w:bottom w:val="none" w:sz="0" w:space="0" w:color="auto"/>
        <w:right w:val="none" w:sz="0" w:space="0" w:color="auto"/>
      </w:divBdr>
      <w:divsChild>
        <w:div w:id="593517467">
          <w:marLeft w:val="547"/>
          <w:marRight w:val="0"/>
          <w:marTop w:val="154"/>
          <w:marBottom w:val="0"/>
          <w:divBdr>
            <w:top w:val="none" w:sz="0" w:space="0" w:color="auto"/>
            <w:left w:val="none" w:sz="0" w:space="0" w:color="auto"/>
            <w:bottom w:val="none" w:sz="0" w:space="0" w:color="auto"/>
            <w:right w:val="none" w:sz="0" w:space="0" w:color="auto"/>
          </w:divBdr>
        </w:div>
        <w:div w:id="1545369574">
          <w:marLeft w:val="547"/>
          <w:marRight w:val="0"/>
          <w:marTop w:val="154"/>
          <w:marBottom w:val="0"/>
          <w:divBdr>
            <w:top w:val="none" w:sz="0" w:space="0" w:color="auto"/>
            <w:left w:val="none" w:sz="0" w:space="0" w:color="auto"/>
            <w:bottom w:val="none" w:sz="0" w:space="0" w:color="auto"/>
            <w:right w:val="none" w:sz="0" w:space="0" w:color="auto"/>
          </w:divBdr>
        </w:div>
        <w:div w:id="1468165886">
          <w:marLeft w:val="1166"/>
          <w:marRight w:val="0"/>
          <w:marTop w:val="134"/>
          <w:marBottom w:val="0"/>
          <w:divBdr>
            <w:top w:val="none" w:sz="0" w:space="0" w:color="auto"/>
            <w:left w:val="none" w:sz="0" w:space="0" w:color="auto"/>
            <w:bottom w:val="none" w:sz="0" w:space="0" w:color="auto"/>
            <w:right w:val="none" w:sz="0" w:space="0" w:color="auto"/>
          </w:divBdr>
        </w:div>
        <w:div w:id="1244684431">
          <w:marLeft w:val="1166"/>
          <w:marRight w:val="0"/>
          <w:marTop w:val="134"/>
          <w:marBottom w:val="0"/>
          <w:divBdr>
            <w:top w:val="none" w:sz="0" w:space="0" w:color="auto"/>
            <w:left w:val="none" w:sz="0" w:space="0" w:color="auto"/>
            <w:bottom w:val="none" w:sz="0" w:space="0" w:color="auto"/>
            <w:right w:val="none" w:sz="0" w:space="0" w:color="auto"/>
          </w:divBdr>
        </w:div>
        <w:div w:id="261300851">
          <w:marLeft w:val="1166"/>
          <w:marRight w:val="0"/>
          <w:marTop w:val="134"/>
          <w:marBottom w:val="0"/>
          <w:divBdr>
            <w:top w:val="none" w:sz="0" w:space="0" w:color="auto"/>
            <w:left w:val="none" w:sz="0" w:space="0" w:color="auto"/>
            <w:bottom w:val="none" w:sz="0" w:space="0" w:color="auto"/>
            <w:right w:val="none" w:sz="0" w:space="0" w:color="auto"/>
          </w:divBdr>
        </w:div>
        <w:div w:id="1443961392">
          <w:marLeft w:val="1166"/>
          <w:marRight w:val="0"/>
          <w:marTop w:val="134"/>
          <w:marBottom w:val="0"/>
          <w:divBdr>
            <w:top w:val="none" w:sz="0" w:space="0" w:color="auto"/>
            <w:left w:val="none" w:sz="0" w:space="0" w:color="auto"/>
            <w:bottom w:val="none" w:sz="0" w:space="0" w:color="auto"/>
            <w:right w:val="none" w:sz="0" w:space="0" w:color="auto"/>
          </w:divBdr>
        </w:div>
        <w:div w:id="103443073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fhyt.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rs.fr/publications/outils/mixie/calculateu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ecine-sante-travail.com/" TargetMode="External"/><Relationship Id="rId4" Type="http://schemas.openxmlformats.org/officeDocument/2006/relationships/settings" Target="settings.xml"/><Relationship Id="rId9" Type="http://schemas.openxmlformats.org/officeDocument/2006/relationships/hyperlink" Target="https://www.addictaide.fr/les-parcours-devalu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os\Documents\GHI\Comit&#233;%20de%20Pilotage\CR%20CP%20GH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E397-0CE8-4D45-A7F8-21B8056A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CP GHI</Template>
  <TotalTime>78</TotalTime>
  <Pages>4</Pages>
  <Words>1300</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REUNION MASE DU 28 MARS 1996</vt:lpstr>
    </vt:vector>
  </TitlesOfParts>
  <Company>ENSPM FI</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MASE DU 28 MARS 1996</dc:title>
  <dc:subject/>
  <dc:creator>Luc DECOSSE</dc:creator>
  <cp:keywords/>
  <cp:lastModifiedBy>Luc DECOSSE</cp:lastModifiedBy>
  <cp:revision>3</cp:revision>
  <cp:lastPrinted>2007-10-16T14:17:00Z</cp:lastPrinted>
  <dcterms:created xsi:type="dcterms:W3CDTF">2018-04-12T13:39:00Z</dcterms:created>
  <dcterms:modified xsi:type="dcterms:W3CDTF">2018-04-16T08:38:00Z</dcterms:modified>
</cp:coreProperties>
</file>