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EF" w:rsidRDefault="00DB47EF">
      <w:pPr>
        <w:spacing w:line="120" w:lineRule="exact"/>
        <w:rPr>
          <w:b/>
          <w:i/>
          <w:sz w:val="24"/>
          <w:lang w:val="en-US"/>
        </w:rPr>
      </w:pPr>
    </w:p>
    <w:p w:rsidR="00DB47EF" w:rsidRDefault="00DB47EF">
      <w:pPr>
        <w:pStyle w:val="Titre"/>
        <w:rPr>
          <w:rFonts w:ascii="Tahoma" w:hAnsi="Tahoma"/>
        </w:rPr>
      </w:pPr>
    </w:p>
    <w:p w:rsidR="00DB47EF" w:rsidRDefault="00575977">
      <w:pPr>
        <w:pStyle w:val="Titre"/>
        <w:rPr>
          <w:rFonts w:ascii="Tahoma" w:hAnsi="Tahoma"/>
        </w:rPr>
      </w:pPr>
      <w:r>
        <w:rPr>
          <w:rFonts w:ascii="Tahoma" w:hAnsi="Tahoma"/>
        </w:rPr>
        <w:t>REUNION</w:t>
      </w:r>
      <w:r w:rsidR="00DB47EF">
        <w:rPr>
          <w:rFonts w:ascii="Tahoma" w:hAnsi="Tahoma"/>
        </w:rPr>
        <w:t xml:space="preserve"> DU</w:t>
      </w:r>
      <w:r w:rsidR="00F27C7F">
        <w:rPr>
          <w:rFonts w:ascii="Tahoma" w:hAnsi="Tahoma"/>
        </w:rPr>
        <w:t xml:space="preserve"> </w:t>
      </w:r>
      <w:r w:rsidR="008732AA">
        <w:rPr>
          <w:rFonts w:ascii="Tahoma" w:hAnsi="Tahoma"/>
        </w:rPr>
        <w:t>7 DECEMBRE 2018</w:t>
      </w:r>
    </w:p>
    <w:p w:rsidR="00DB47EF" w:rsidRDefault="00DB47EF">
      <w:pPr>
        <w:ind w:right="1134"/>
        <w:jc w:val="both"/>
        <w:rPr>
          <w:sz w:val="24"/>
        </w:rPr>
      </w:pPr>
    </w:p>
    <w:p w:rsidR="00575977" w:rsidRDefault="00575977" w:rsidP="00575977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PRESIDENCE :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Karamoko COULIBALY </w:t>
      </w:r>
      <w:r w:rsidR="009B2D61">
        <w:rPr>
          <w:rFonts w:ascii="Tahoma" w:hAnsi="Tahoma"/>
          <w:b/>
          <w:sz w:val="24"/>
        </w:rPr>
        <w:t>(</w:t>
      </w:r>
      <w:r>
        <w:rPr>
          <w:rFonts w:ascii="Tahoma" w:hAnsi="Tahoma"/>
          <w:b/>
          <w:sz w:val="24"/>
        </w:rPr>
        <w:t>LYONDELLBASELL</w:t>
      </w:r>
      <w:r w:rsidR="009B2D61">
        <w:rPr>
          <w:rFonts w:ascii="Tahoma" w:hAnsi="Tahoma"/>
          <w:b/>
          <w:sz w:val="24"/>
        </w:rPr>
        <w:t>)</w:t>
      </w:r>
    </w:p>
    <w:p w:rsidR="00DB47EF" w:rsidRDefault="00DB47EF">
      <w:pPr>
        <w:jc w:val="center"/>
        <w:rPr>
          <w:sz w:val="24"/>
        </w:rPr>
      </w:pPr>
    </w:p>
    <w:p w:rsidR="00DB47EF" w:rsidRDefault="00DB47EF">
      <w:pPr>
        <w:spacing w:line="360" w:lineRule="exact"/>
        <w:rPr>
          <w:b/>
          <w:sz w:val="24"/>
        </w:rPr>
      </w:pPr>
      <w:r>
        <w:rPr>
          <w:b/>
          <w:sz w:val="24"/>
          <w:u w:val="single"/>
        </w:rPr>
        <w:t>PRESENTS :</w:t>
      </w:r>
    </w:p>
    <w:p w:rsidR="00DB47EF" w:rsidRDefault="00DB47EF">
      <w:pPr>
        <w:spacing w:line="120" w:lineRule="exact"/>
        <w:rPr>
          <w:b/>
          <w:i/>
          <w:sz w:val="24"/>
        </w:rPr>
      </w:pPr>
    </w:p>
    <w:p w:rsidR="00575977" w:rsidRDefault="00575977" w:rsidP="00575977">
      <w:pPr>
        <w:spacing w:line="120" w:lineRule="exact"/>
        <w:rPr>
          <w:b/>
          <w:i/>
          <w:sz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57597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NOMS</w:t>
            </w:r>
          </w:p>
        </w:tc>
        <w:tc>
          <w:tcPr>
            <w:tcW w:w="3302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PRENOMS</w:t>
            </w:r>
          </w:p>
        </w:tc>
        <w:tc>
          <w:tcPr>
            <w:tcW w:w="3302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SOCIETES</w:t>
            </w:r>
          </w:p>
        </w:tc>
      </w:tr>
      <w:tr w:rsidR="000170B7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ANDRADE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Claire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ADF</w:t>
            </w:r>
          </w:p>
        </w:tc>
      </w:tr>
      <w:tr w:rsidR="000170B7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BARRY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Florence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ORTEC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BERICANE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Jonaida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GIE QE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 xml:space="preserve">CHAPUT 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Sandrine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PROFIL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CHIAPPONE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Laurence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FLUXEL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CONSTANTIN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Fabien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ITGA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COULIBALY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Karamoko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LYNDELLBASELL Berre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COUZINET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Graziella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ROTORK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DELAYRE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Pascal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CEGELEC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DONAT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Agnes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EXPERTIS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FRANCHETTO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Giuliano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INTELLINIUM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GERVASI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Guy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GIE QE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LARBALETRIER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Robin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SODI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MOINGEON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Jean Baptiste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ADF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PERI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Karine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LYONDELLBASELL Berre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ROESSLINGER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Camille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ACTUAL DELTA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ROUANET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Anne Gaëlle</w:t>
            </w:r>
          </w:p>
        </w:tc>
        <w:tc>
          <w:tcPr>
            <w:tcW w:w="3302" w:type="dxa"/>
            <w:shd w:val="clear" w:color="auto" w:fill="auto"/>
          </w:tcPr>
          <w:p w:rsidR="000170B7" w:rsidRPr="001D18C8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ATSI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ROUBERTIES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Sabine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CNIM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SIMIAKOS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Eric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SPSE</w:t>
            </w:r>
          </w:p>
        </w:tc>
      </w:tr>
      <w:tr w:rsidR="000170B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TROUCHE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Loïc</w:t>
            </w:r>
          </w:p>
        </w:tc>
        <w:tc>
          <w:tcPr>
            <w:tcW w:w="3302" w:type="dxa"/>
            <w:shd w:val="clear" w:color="auto" w:fill="auto"/>
          </w:tcPr>
          <w:p w:rsidR="000170B7" w:rsidRDefault="000170B7" w:rsidP="00236562">
            <w:pPr>
              <w:rPr>
                <w:szCs w:val="24"/>
              </w:rPr>
            </w:pPr>
            <w:r>
              <w:rPr>
                <w:szCs w:val="24"/>
              </w:rPr>
              <w:t>ALTEAD</w:t>
            </w: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Pr="001D18C8" w:rsidRDefault="00A0381A" w:rsidP="00236562">
            <w:pPr>
              <w:rPr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A0381A" w:rsidRPr="001D18C8" w:rsidRDefault="00A0381A" w:rsidP="00236562">
            <w:pPr>
              <w:rPr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A0381A" w:rsidRPr="001D18C8" w:rsidRDefault="00A0381A" w:rsidP="00236562">
            <w:pPr>
              <w:rPr>
                <w:szCs w:val="24"/>
              </w:rPr>
            </w:pP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Default="002204F9" w:rsidP="00236562">
            <w:pPr>
              <w:rPr>
                <w:szCs w:val="24"/>
              </w:rPr>
            </w:pPr>
            <w:r>
              <w:rPr>
                <w:szCs w:val="24"/>
              </w:rPr>
              <w:t>GINEST</w:t>
            </w:r>
          </w:p>
        </w:tc>
        <w:tc>
          <w:tcPr>
            <w:tcW w:w="3302" w:type="dxa"/>
            <w:shd w:val="clear" w:color="auto" w:fill="auto"/>
          </w:tcPr>
          <w:p w:rsidR="00A0381A" w:rsidRDefault="002204F9" w:rsidP="00236562">
            <w:pPr>
              <w:rPr>
                <w:szCs w:val="24"/>
              </w:rPr>
            </w:pPr>
            <w:r>
              <w:rPr>
                <w:szCs w:val="24"/>
              </w:rPr>
              <w:t>Guillaume</w:t>
            </w:r>
          </w:p>
        </w:tc>
        <w:tc>
          <w:tcPr>
            <w:tcW w:w="3302" w:type="dxa"/>
            <w:shd w:val="clear" w:color="auto" w:fill="auto"/>
          </w:tcPr>
          <w:p w:rsidR="00A0381A" w:rsidRDefault="002204F9" w:rsidP="00236562">
            <w:pPr>
              <w:rPr>
                <w:szCs w:val="24"/>
              </w:rPr>
            </w:pPr>
            <w:r>
              <w:rPr>
                <w:szCs w:val="24"/>
              </w:rPr>
              <w:t>MMGIPHISE</w:t>
            </w: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  <w:r>
              <w:rPr>
                <w:szCs w:val="24"/>
              </w:rPr>
              <w:t>DECOSSE</w:t>
            </w:r>
          </w:p>
        </w:tc>
        <w:tc>
          <w:tcPr>
            <w:tcW w:w="3302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  <w:r>
              <w:rPr>
                <w:szCs w:val="24"/>
              </w:rPr>
              <w:t>Luc</w:t>
            </w:r>
          </w:p>
        </w:tc>
        <w:tc>
          <w:tcPr>
            <w:tcW w:w="3302" w:type="dxa"/>
            <w:shd w:val="clear" w:color="auto" w:fill="auto"/>
          </w:tcPr>
          <w:p w:rsidR="00A0381A" w:rsidRDefault="00A0381A" w:rsidP="00236562">
            <w:pPr>
              <w:rPr>
                <w:szCs w:val="24"/>
              </w:rPr>
            </w:pPr>
            <w:r>
              <w:rPr>
                <w:szCs w:val="24"/>
              </w:rPr>
              <w:t>MMGIPHISE</w:t>
            </w:r>
          </w:p>
        </w:tc>
      </w:tr>
    </w:tbl>
    <w:p w:rsidR="00575977" w:rsidRDefault="00575977" w:rsidP="00575977">
      <w:pPr>
        <w:rPr>
          <w:sz w:val="24"/>
          <w:szCs w:val="24"/>
        </w:rPr>
      </w:pPr>
    </w:p>
    <w:p w:rsidR="00DB47EF" w:rsidRDefault="00DB47EF">
      <w:pPr>
        <w:rPr>
          <w:sz w:val="24"/>
          <w:szCs w:val="24"/>
        </w:rPr>
      </w:pPr>
    </w:p>
    <w:p w:rsidR="00DB47EF" w:rsidRDefault="00D37B70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1</w:t>
      </w:r>
      <w:r w:rsidR="00DB47EF">
        <w:rPr>
          <w:b/>
          <w:i/>
          <w:sz w:val="28"/>
          <w:szCs w:val="28"/>
        </w:rPr>
        <w:t xml:space="preserve">) </w:t>
      </w:r>
      <w:r w:rsidR="009B2D61">
        <w:rPr>
          <w:b/>
          <w:i/>
          <w:sz w:val="28"/>
          <w:szCs w:val="28"/>
        </w:rPr>
        <w:t>Point sur les GT</w:t>
      </w:r>
    </w:p>
    <w:p w:rsidR="00DB47EF" w:rsidRDefault="00D37B70" w:rsidP="00D37B70">
      <w:pPr>
        <w:pStyle w:val="Titre2"/>
      </w:pPr>
      <w:r>
        <w:t xml:space="preserve">1.1 </w:t>
      </w:r>
      <w:r w:rsidR="00950C1E">
        <w:t xml:space="preserve">GT </w:t>
      </w:r>
      <w:r w:rsidR="00017032">
        <w:t>Formation Hygiène Industrielle</w:t>
      </w:r>
    </w:p>
    <w:p w:rsidR="00826EC1" w:rsidRDefault="00017032" w:rsidP="00826EC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Une dernière réunion du groupe permettra de faire les derniers ajustements.</w:t>
      </w:r>
    </w:p>
    <w:p w:rsidR="00017032" w:rsidRDefault="00017032" w:rsidP="00826EC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Ensuite la formation et ses annexes seront mises à disposition des adhérents de MASE Méditerranée GIPHISE</w:t>
      </w:r>
    </w:p>
    <w:p w:rsidR="00017032" w:rsidRDefault="00017032" w:rsidP="00826EC1">
      <w:pPr>
        <w:tabs>
          <w:tab w:val="left" w:pos="567"/>
        </w:tabs>
        <w:ind w:left="360"/>
        <w:rPr>
          <w:sz w:val="24"/>
          <w:szCs w:val="24"/>
        </w:rPr>
      </w:pPr>
    </w:p>
    <w:p w:rsidR="009441EF" w:rsidRPr="00826EC1" w:rsidRDefault="00D37B70" w:rsidP="00D37B70">
      <w:pPr>
        <w:pStyle w:val="Titre2"/>
      </w:pPr>
      <w:r>
        <w:t xml:space="preserve">1.2 </w:t>
      </w:r>
      <w:r w:rsidR="009D5935">
        <w:t>GT</w:t>
      </w:r>
      <w:r w:rsidR="00851DC0">
        <w:t xml:space="preserve"> </w:t>
      </w:r>
      <w:r w:rsidR="00017032">
        <w:t>Valorisation métiers HSE</w:t>
      </w:r>
    </w:p>
    <w:p w:rsidR="00B40F82" w:rsidRDefault="00017032" w:rsidP="00B40F8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 GT est un peu en sommeil. </w:t>
      </w:r>
      <w:r w:rsidR="007F40C5">
        <w:rPr>
          <w:sz w:val="24"/>
          <w:szCs w:val="24"/>
        </w:rPr>
        <w:t xml:space="preserve">Les occupations de chacun et les différents travaux importants d’arrêts n’ont pas laissé beaucoup de disponibilités aux participants. </w:t>
      </w:r>
      <w:r>
        <w:rPr>
          <w:sz w:val="24"/>
          <w:szCs w:val="24"/>
        </w:rPr>
        <w:t xml:space="preserve">Il nous reste à rédiger </w:t>
      </w:r>
      <w:r w:rsidR="007F40C5">
        <w:rPr>
          <w:sz w:val="24"/>
          <w:szCs w:val="24"/>
        </w:rPr>
        <w:t>la fiche « Environnement ».</w:t>
      </w:r>
    </w:p>
    <w:p w:rsidR="007F40C5" w:rsidRDefault="007F40C5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B40F82" w:rsidRDefault="00B40F82" w:rsidP="00D37B70">
      <w:pPr>
        <w:pStyle w:val="Titre2"/>
      </w:pPr>
      <w:r>
        <w:t xml:space="preserve">1.3 GT </w:t>
      </w:r>
      <w:r w:rsidR="007F40C5">
        <w:t>Amiante</w:t>
      </w:r>
    </w:p>
    <w:p w:rsidR="00B40F82" w:rsidRDefault="007F40C5" w:rsidP="00B40F8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Nous avons déjà fait 3 réunions :</w:t>
      </w:r>
    </w:p>
    <w:p w:rsidR="007F40C5" w:rsidRDefault="007F40C5" w:rsidP="008E3240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La première à permis de refaire un tour d’horizon des différents textes réglementaires, de fixer les objectifs</w:t>
      </w:r>
    </w:p>
    <w:p w:rsidR="007F40C5" w:rsidRDefault="007F40C5" w:rsidP="008E3240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La deuxième</w:t>
      </w:r>
      <w:r w:rsidR="00A70362">
        <w:rPr>
          <w:sz w:val="24"/>
          <w:szCs w:val="24"/>
        </w:rPr>
        <w:t xml:space="preserve"> à permis d’établir les liens, échanges obligations entre </w:t>
      </w:r>
      <w:proofErr w:type="gramStart"/>
      <w:r w:rsidR="00A70362">
        <w:rPr>
          <w:sz w:val="24"/>
          <w:szCs w:val="24"/>
        </w:rPr>
        <w:t>le donneurs</w:t>
      </w:r>
      <w:proofErr w:type="gramEnd"/>
      <w:r w:rsidR="00A70362">
        <w:rPr>
          <w:sz w:val="24"/>
          <w:szCs w:val="24"/>
        </w:rPr>
        <w:t xml:space="preserve"> d’ordres et l’organisme de diagnostic, le type de rapport qui sera rendu au donneur d’ordre par </w:t>
      </w:r>
      <w:r w:rsidR="00A70362">
        <w:rPr>
          <w:sz w:val="24"/>
          <w:szCs w:val="24"/>
        </w:rPr>
        <w:t>l’organisme de diagnostic</w:t>
      </w:r>
      <w:r w:rsidR="00A70362">
        <w:rPr>
          <w:sz w:val="24"/>
          <w:szCs w:val="24"/>
        </w:rPr>
        <w:t>.</w:t>
      </w:r>
    </w:p>
    <w:p w:rsidR="00A70362" w:rsidRDefault="00A70362" w:rsidP="008E3240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La troisième a été un peu plus mouvementée avec la CARSAT-SE. Un des points d’achoppement étant les difficultés pour certaines EU et EI à intervenir sur de l’amiante. Les EU constatant que certaines entreprises préfèrent renoncer à un contrat pour ne pas intervenir et certains EI constatant que leur personnel refuse d’être formé en amiante et donc d’intervenir.</w:t>
      </w:r>
    </w:p>
    <w:p w:rsidR="00A70362" w:rsidRDefault="00A70362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A70362" w:rsidRDefault="00A70362" w:rsidP="00B40F8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La prochaine réunion sera programmée sous peu avec la possibilité de pouvoir bénéficier d’une formation (2 jours) animée par la CARSAT-SE.</w:t>
      </w:r>
    </w:p>
    <w:p w:rsidR="00A70362" w:rsidRDefault="00A70362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D37B70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2</w:t>
      </w:r>
      <w:r w:rsidR="00DB47EF">
        <w:rPr>
          <w:b/>
          <w:i/>
          <w:sz w:val="28"/>
          <w:szCs w:val="28"/>
        </w:rPr>
        <w:t xml:space="preserve">) </w:t>
      </w:r>
      <w:r w:rsidR="00A70362">
        <w:rPr>
          <w:b/>
          <w:i/>
          <w:sz w:val="28"/>
          <w:szCs w:val="28"/>
        </w:rPr>
        <w:t>B</w:t>
      </w:r>
      <w:r w:rsidR="000E74C1">
        <w:rPr>
          <w:b/>
          <w:i/>
          <w:sz w:val="28"/>
          <w:szCs w:val="28"/>
        </w:rPr>
        <w:t>ilan 2018</w:t>
      </w:r>
    </w:p>
    <w:p w:rsidR="000E74C1" w:rsidRPr="000E74C1" w:rsidRDefault="000E74C1" w:rsidP="008E3240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0E74C1">
        <w:rPr>
          <w:b/>
          <w:bCs/>
          <w:sz w:val="24"/>
          <w:szCs w:val="24"/>
          <w:u w:val="single"/>
        </w:rPr>
        <w:t xml:space="preserve">GT </w:t>
      </w:r>
    </w:p>
    <w:p w:rsidR="000E74C1" w:rsidRPr="000E74C1" w:rsidRDefault="000E74C1" w:rsidP="008E3240">
      <w:pPr>
        <w:numPr>
          <w:ilvl w:val="1"/>
          <w:numId w:val="3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Voir ci-dessus. </w:t>
      </w:r>
    </w:p>
    <w:p w:rsidR="000E74C1" w:rsidRPr="000E74C1" w:rsidRDefault="000E74C1" w:rsidP="008E3240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0E74C1">
        <w:rPr>
          <w:b/>
          <w:bCs/>
          <w:sz w:val="24"/>
          <w:szCs w:val="24"/>
          <w:u w:val="single"/>
        </w:rPr>
        <w:t>Informations</w:t>
      </w:r>
    </w:p>
    <w:p w:rsidR="000E74C1" w:rsidRPr="000E74C1" w:rsidRDefault="000E74C1" w:rsidP="008E3240">
      <w:pPr>
        <w:numPr>
          <w:ilvl w:val="0"/>
          <w:numId w:val="4"/>
        </w:numPr>
        <w:tabs>
          <w:tab w:val="left" w:pos="567"/>
          <w:tab w:val="num" w:pos="720"/>
        </w:tabs>
        <w:rPr>
          <w:sz w:val="24"/>
          <w:szCs w:val="24"/>
        </w:rPr>
      </w:pPr>
      <w:r w:rsidRPr="000E74C1">
        <w:rPr>
          <w:sz w:val="24"/>
          <w:szCs w:val="24"/>
        </w:rPr>
        <w:t>Information mensuelle pour réunions SSE</w:t>
      </w:r>
      <w:r>
        <w:rPr>
          <w:sz w:val="24"/>
          <w:szCs w:val="24"/>
        </w:rPr>
        <w:t>. Ces « Power Point » sont bien appréciés, toutefois cela demande beaucoup de travail (thème, recherche, rédaction). C’est la raison pour laquelle le rythme d’envoi a un peu baissé.</w:t>
      </w:r>
    </w:p>
    <w:p w:rsidR="000E74C1" w:rsidRPr="000E74C1" w:rsidRDefault="000E74C1" w:rsidP="008E3240">
      <w:pPr>
        <w:numPr>
          <w:ilvl w:val="0"/>
          <w:numId w:val="4"/>
        </w:numPr>
        <w:tabs>
          <w:tab w:val="left" w:pos="567"/>
          <w:tab w:val="num" w:pos="720"/>
        </w:tabs>
        <w:rPr>
          <w:sz w:val="24"/>
          <w:szCs w:val="24"/>
        </w:rPr>
      </w:pPr>
      <w:r w:rsidRPr="000E74C1">
        <w:rPr>
          <w:sz w:val="24"/>
          <w:szCs w:val="24"/>
        </w:rPr>
        <w:t xml:space="preserve">Référentiel 2014 au CP MASE </w:t>
      </w:r>
      <w:r w:rsidRPr="000E74C1">
        <w:rPr>
          <w:sz w:val="24"/>
          <w:szCs w:val="24"/>
        </w:rPr>
        <w:sym w:font="Wingdings" w:char="F0E0"/>
      </w:r>
      <w:r w:rsidRPr="000E74C1">
        <w:rPr>
          <w:sz w:val="24"/>
          <w:szCs w:val="24"/>
        </w:rPr>
        <w:t xml:space="preserve"> 2 réunions</w:t>
      </w:r>
      <w:r>
        <w:rPr>
          <w:sz w:val="24"/>
          <w:szCs w:val="24"/>
        </w:rPr>
        <w:t>. Cela a permis de mettre un peu plus l’accent sur la partie Santé du référentiel.</w:t>
      </w:r>
      <w:r w:rsidRPr="000E74C1">
        <w:rPr>
          <w:sz w:val="24"/>
          <w:szCs w:val="24"/>
        </w:rPr>
        <w:t xml:space="preserve"> </w:t>
      </w:r>
    </w:p>
    <w:p w:rsidR="000E74C1" w:rsidRPr="000E74C1" w:rsidRDefault="000E74C1" w:rsidP="008E3240">
      <w:pPr>
        <w:numPr>
          <w:ilvl w:val="0"/>
          <w:numId w:val="5"/>
        </w:numPr>
        <w:tabs>
          <w:tab w:val="left" w:pos="567"/>
        </w:tabs>
        <w:rPr>
          <w:sz w:val="24"/>
          <w:szCs w:val="24"/>
        </w:rPr>
      </w:pPr>
      <w:r w:rsidRPr="000E74C1">
        <w:rPr>
          <w:b/>
          <w:bCs/>
          <w:sz w:val="24"/>
          <w:szCs w:val="24"/>
          <w:u w:val="single"/>
        </w:rPr>
        <w:t>Communication</w:t>
      </w:r>
    </w:p>
    <w:p w:rsidR="000E74C1" w:rsidRPr="000E74C1" w:rsidRDefault="000E74C1" w:rsidP="008E3240">
      <w:pPr>
        <w:numPr>
          <w:ilvl w:val="1"/>
          <w:numId w:val="5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>Semaine SOFHYT (PREVENTICA, AG, Forum)</w:t>
      </w:r>
    </w:p>
    <w:p w:rsidR="000E74C1" w:rsidRPr="000E74C1" w:rsidRDefault="000E74C1" w:rsidP="008E3240">
      <w:pPr>
        <w:numPr>
          <w:ilvl w:val="1"/>
          <w:numId w:val="5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>Journée SOFHYT du 15/11/2018 sur la gestion des EPI</w:t>
      </w:r>
    </w:p>
    <w:p w:rsidR="000E74C1" w:rsidRPr="000E74C1" w:rsidRDefault="000E74C1" w:rsidP="008E3240">
      <w:pPr>
        <w:numPr>
          <w:ilvl w:val="1"/>
          <w:numId w:val="5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>Articles dans magazine PIC</w:t>
      </w:r>
    </w:p>
    <w:p w:rsidR="001C40F3" w:rsidRDefault="001C40F3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DB47EF" w:rsidP="008E3240">
      <w:pPr>
        <w:numPr>
          <w:ilvl w:val="0"/>
          <w:numId w:val="1"/>
        </w:num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) </w:t>
      </w:r>
      <w:r w:rsidR="000E74C1">
        <w:rPr>
          <w:b/>
          <w:i/>
          <w:sz w:val="28"/>
          <w:szCs w:val="28"/>
        </w:rPr>
        <w:t>Budget 2018</w:t>
      </w:r>
    </w:p>
    <w:tbl>
      <w:tblPr>
        <w:tblW w:w="96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9"/>
        <w:gridCol w:w="2409"/>
        <w:gridCol w:w="2710"/>
      </w:tblGrid>
      <w:tr w:rsidR="00213F01" w:rsidRPr="000E74C1" w:rsidTr="00213F01">
        <w:trPr>
          <w:trHeight w:val="184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b/>
                <w:bCs/>
                <w:sz w:val="24"/>
                <w:szCs w:val="24"/>
              </w:rPr>
              <w:t>Prévisionnel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b/>
                <w:bCs/>
                <w:sz w:val="24"/>
                <w:szCs w:val="24"/>
              </w:rPr>
              <w:t>Dépenses (TTC)</w:t>
            </w:r>
          </w:p>
        </w:tc>
      </w:tr>
      <w:tr w:rsidR="00213F01" w:rsidRPr="000E74C1" w:rsidTr="00213F01">
        <w:trPr>
          <w:trHeight w:val="395"/>
        </w:trPr>
        <w:tc>
          <w:tcPr>
            <w:tcW w:w="4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Frais (fonctionnement, déplacements, formations, SOFHYT, …)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2 000€</w:t>
            </w:r>
          </w:p>
        </w:tc>
        <w:tc>
          <w:tcPr>
            <w:tcW w:w="2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1 104,10€*</w:t>
            </w:r>
          </w:p>
        </w:tc>
      </w:tr>
      <w:tr w:rsidR="00213F01" w:rsidRPr="000E74C1" w:rsidTr="00213F01">
        <w:trPr>
          <w:trHeight w:val="250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Veille réglementaire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4 000€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0€</w:t>
            </w:r>
          </w:p>
        </w:tc>
      </w:tr>
      <w:tr w:rsidR="00213F01" w:rsidRPr="000E74C1" w:rsidTr="00213F01">
        <w:trPr>
          <w:trHeight w:val="232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Nouveaux projets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2 000€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sz w:val="24"/>
                <w:szCs w:val="24"/>
              </w:rPr>
              <w:t>0€</w:t>
            </w:r>
          </w:p>
        </w:tc>
      </w:tr>
      <w:tr w:rsidR="00213F01" w:rsidRPr="000E74C1" w:rsidTr="00213F01">
        <w:trPr>
          <w:trHeight w:val="256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b/>
                <w:bCs/>
                <w:i/>
                <w:iCs/>
                <w:sz w:val="24"/>
                <w:szCs w:val="24"/>
              </w:rPr>
              <w:t>8 000€</w:t>
            </w:r>
          </w:p>
        </w:tc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4C1" w:rsidRPr="000E74C1" w:rsidRDefault="000E74C1" w:rsidP="000E74C1">
            <w:pPr>
              <w:tabs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0E74C1">
              <w:rPr>
                <w:b/>
                <w:bCs/>
                <w:i/>
                <w:iCs/>
                <w:sz w:val="24"/>
                <w:szCs w:val="24"/>
              </w:rPr>
              <w:t>1 104,10€</w:t>
            </w:r>
          </w:p>
        </w:tc>
      </w:tr>
    </w:tbl>
    <w:p w:rsidR="00F27C7F" w:rsidRDefault="00F27C7F">
      <w:pPr>
        <w:tabs>
          <w:tab w:val="left" w:pos="567"/>
        </w:tabs>
        <w:ind w:left="360"/>
        <w:rPr>
          <w:sz w:val="24"/>
          <w:szCs w:val="24"/>
        </w:rPr>
      </w:pPr>
    </w:p>
    <w:p w:rsidR="000E74C1" w:rsidRDefault="000E74C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Les dépenses s’entendent à ce jour (7/12/2018).</w:t>
      </w:r>
    </w:p>
    <w:p w:rsidR="000E74C1" w:rsidRDefault="000E74C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Il y a 0€ pour la veille réglementaire car celle-ci est nationale maintenant et c’est MASE qui en assure les frais.</w:t>
      </w:r>
    </w:p>
    <w:p w:rsidR="000E74C1" w:rsidRDefault="000E74C1" w:rsidP="000E74C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Nous avons des dépenses qui sont largement inférieures au prévisionnel.</w:t>
      </w:r>
    </w:p>
    <w:p w:rsidR="000E74C1" w:rsidRDefault="000E74C1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DB47EF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proofErr w:type="gramStart"/>
      <w:r>
        <w:rPr>
          <w:b/>
          <w:i/>
          <w:sz w:val="28"/>
          <w:szCs w:val="28"/>
        </w:rPr>
        <w:t>4 )</w:t>
      </w:r>
      <w:proofErr w:type="gramEnd"/>
      <w:r>
        <w:rPr>
          <w:b/>
          <w:i/>
          <w:sz w:val="28"/>
          <w:szCs w:val="28"/>
        </w:rPr>
        <w:t xml:space="preserve"> </w:t>
      </w:r>
      <w:r w:rsidR="00A838B1">
        <w:rPr>
          <w:b/>
          <w:i/>
          <w:sz w:val="28"/>
          <w:szCs w:val="28"/>
        </w:rPr>
        <w:t>Perspectives 2019</w:t>
      </w:r>
    </w:p>
    <w:p w:rsidR="000E74C1" w:rsidRPr="000E74C1" w:rsidRDefault="000E74C1" w:rsidP="008E3240">
      <w:pPr>
        <w:numPr>
          <w:ilvl w:val="0"/>
          <w:numId w:val="6"/>
        </w:numPr>
        <w:tabs>
          <w:tab w:val="left" w:pos="567"/>
        </w:tabs>
        <w:rPr>
          <w:sz w:val="24"/>
          <w:szCs w:val="24"/>
        </w:rPr>
      </w:pPr>
      <w:r w:rsidRPr="000E74C1">
        <w:rPr>
          <w:b/>
          <w:bCs/>
          <w:sz w:val="24"/>
          <w:szCs w:val="24"/>
          <w:u w:val="single"/>
        </w:rPr>
        <w:t xml:space="preserve">GT </w:t>
      </w:r>
    </w:p>
    <w:p w:rsidR="000E74C1" w:rsidRPr="000E74C1" w:rsidRDefault="000E74C1" w:rsidP="008E3240">
      <w:pPr>
        <w:numPr>
          <w:ilvl w:val="1"/>
          <w:numId w:val="6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 xml:space="preserve">GT Formation HI </w:t>
      </w:r>
      <w:r w:rsidRPr="000E74C1">
        <w:rPr>
          <w:sz w:val="24"/>
          <w:szCs w:val="24"/>
        </w:rPr>
        <w:sym w:font="Wingdings" w:char="F0E0"/>
      </w:r>
      <w:r w:rsidRPr="000E74C1">
        <w:rPr>
          <w:sz w:val="24"/>
          <w:szCs w:val="24"/>
        </w:rPr>
        <w:t xml:space="preserve"> </w:t>
      </w:r>
      <w:r w:rsidR="00A838B1">
        <w:rPr>
          <w:sz w:val="24"/>
          <w:szCs w:val="24"/>
        </w:rPr>
        <w:t>D</w:t>
      </w:r>
      <w:r>
        <w:rPr>
          <w:sz w:val="24"/>
          <w:szCs w:val="24"/>
        </w:rPr>
        <w:t>ernière mise au point et transfert vers les Adhérents.</w:t>
      </w:r>
    </w:p>
    <w:p w:rsidR="000E74C1" w:rsidRPr="000E74C1" w:rsidRDefault="000E74C1" w:rsidP="008E3240">
      <w:pPr>
        <w:numPr>
          <w:ilvl w:val="1"/>
          <w:numId w:val="6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 xml:space="preserve">GT Valorisation métiers HSEQ </w:t>
      </w:r>
      <w:r w:rsidRPr="000E74C1">
        <w:rPr>
          <w:sz w:val="24"/>
          <w:szCs w:val="24"/>
        </w:rPr>
        <w:sym w:font="Wingdings" w:char="F0E0"/>
      </w:r>
      <w:r w:rsidRPr="000E74C1">
        <w:rPr>
          <w:sz w:val="24"/>
          <w:szCs w:val="24"/>
        </w:rPr>
        <w:t xml:space="preserve"> Finalis</w:t>
      </w:r>
      <w:r w:rsidR="00A838B1">
        <w:rPr>
          <w:sz w:val="24"/>
          <w:szCs w:val="24"/>
        </w:rPr>
        <w:t>er</w:t>
      </w:r>
    </w:p>
    <w:p w:rsidR="000E74C1" w:rsidRPr="000E74C1" w:rsidRDefault="000E74C1" w:rsidP="008E3240">
      <w:pPr>
        <w:numPr>
          <w:ilvl w:val="1"/>
          <w:numId w:val="6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 xml:space="preserve">GT Amiante </w:t>
      </w:r>
      <w:r w:rsidRPr="000E74C1">
        <w:rPr>
          <w:sz w:val="24"/>
          <w:szCs w:val="24"/>
        </w:rPr>
        <w:sym w:font="Wingdings" w:char="F0E0"/>
      </w:r>
      <w:r w:rsidRPr="000E74C1">
        <w:rPr>
          <w:sz w:val="24"/>
          <w:szCs w:val="24"/>
        </w:rPr>
        <w:t xml:space="preserve"> Finaliser </w:t>
      </w:r>
      <w:r>
        <w:rPr>
          <w:sz w:val="24"/>
          <w:szCs w:val="24"/>
        </w:rPr>
        <w:t>la revue</w:t>
      </w:r>
      <w:r w:rsidR="00A838B1">
        <w:rPr>
          <w:sz w:val="24"/>
          <w:szCs w:val="24"/>
        </w:rPr>
        <w:t xml:space="preserve"> d</w:t>
      </w:r>
      <w:r w:rsidRPr="000E74C1">
        <w:rPr>
          <w:sz w:val="24"/>
          <w:szCs w:val="24"/>
        </w:rPr>
        <w:t>es bonnes pratiques</w:t>
      </w:r>
      <w:r w:rsidR="00A838B1">
        <w:rPr>
          <w:sz w:val="24"/>
          <w:szCs w:val="24"/>
        </w:rPr>
        <w:t xml:space="preserve"> et éditer le guide</w:t>
      </w:r>
    </w:p>
    <w:p w:rsidR="000E74C1" w:rsidRDefault="000E74C1" w:rsidP="008E3240">
      <w:pPr>
        <w:numPr>
          <w:ilvl w:val="1"/>
          <w:numId w:val="6"/>
        </w:numPr>
        <w:tabs>
          <w:tab w:val="left" w:pos="567"/>
        </w:tabs>
        <w:rPr>
          <w:sz w:val="24"/>
          <w:szCs w:val="24"/>
        </w:rPr>
      </w:pPr>
      <w:r w:rsidRPr="000E74C1">
        <w:rPr>
          <w:sz w:val="24"/>
          <w:szCs w:val="24"/>
        </w:rPr>
        <w:t>Réflexion sur les « Mises à disposition</w:t>
      </w:r>
      <w:r w:rsidR="00A838B1">
        <w:rPr>
          <w:sz w:val="24"/>
          <w:szCs w:val="24"/>
        </w:rPr>
        <w:t xml:space="preserve"> des équipements pour travaux</w:t>
      </w:r>
      <w:r w:rsidRPr="000E74C1">
        <w:rPr>
          <w:sz w:val="24"/>
          <w:szCs w:val="24"/>
        </w:rPr>
        <w:t> »</w:t>
      </w:r>
      <w:r w:rsidR="00A838B1">
        <w:rPr>
          <w:sz w:val="24"/>
          <w:szCs w:val="24"/>
        </w:rPr>
        <w:t>.</w:t>
      </w:r>
      <w:r w:rsidRPr="000E74C1">
        <w:rPr>
          <w:sz w:val="24"/>
          <w:szCs w:val="24"/>
        </w:rPr>
        <w:t xml:space="preserve"> </w:t>
      </w:r>
      <w:r w:rsidR="00A838B1">
        <w:rPr>
          <w:sz w:val="24"/>
          <w:szCs w:val="24"/>
        </w:rPr>
        <w:t>Une réflexion est menée par la CARSAT-SE, mais nous en reparlerons</w:t>
      </w:r>
    </w:p>
    <w:p w:rsidR="000E74C1" w:rsidRPr="000E74C1" w:rsidRDefault="000E74C1" w:rsidP="00A838B1">
      <w:pPr>
        <w:tabs>
          <w:tab w:val="left" w:pos="567"/>
        </w:tabs>
        <w:ind w:left="1440"/>
        <w:rPr>
          <w:sz w:val="24"/>
          <w:szCs w:val="24"/>
        </w:rPr>
      </w:pPr>
    </w:p>
    <w:p w:rsidR="000E74C1" w:rsidRPr="000E74C1" w:rsidRDefault="000E74C1" w:rsidP="008E3240">
      <w:pPr>
        <w:numPr>
          <w:ilvl w:val="0"/>
          <w:numId w:val="6"/>
        </w:numPr>
        <w:tabs>
          <w:tab w:val="left" w:pos="567"/>
        </w:tabs>
        <w:rPr>
          <w:sz w:val="24"/>
          <w:szCs w:val="24"/>
        </w:rPr>
      </w:pPr>
      <w:r w:rsidRPr="000E74C1">
        <w:rPr>
          <w:b/>
          <w:bCs/>
          <w:sz w:val="24"/>
          <w:szCs w:val="24"/>
          <w:u w:val="single"/>
        </w:rPr>
        <w:t>Informations</w:t>
      </w:r>
    </w:p>
    <w:p w:rsidR="000E74C1" w:rsidRDefault="000E74C1" w:rsidP="008E3240">
      <w:pPr>
        <w:numPr>
          <w:ilvl w:val="0"/>
          <w:numId w:val="7"/>
        </w:numPr>
        <w:tabs>
          <w:tab w:val="left" w:pos="567"/>
          <w:tab w:val="num" w:pos="720"/>
        </w:tabs>
        <w:rPr>
          <w:sz w:val="24"/>
          <w:szCs w:val="24"/>
        </w:rPr>
      </w:pPr>
      <w:r w:rsidRPr="000E74C1">
        <w:rPr>
          <w:sz w:val="24"/>
          <w:szCs w:val="24"/>
        </w:rPr>
        <w:t>Information mensuelle pour réunions SSE</w:t>
      </w:r>
    </w:p>
    <w:p w:rsidR="000E74C1" w:rsidRPr="000E74C1" w:rsidRDefault="000E74C1" w:rsidP="00A838B1">
      <w:pPr>
        <w:tabs>
          <w:tab w:val="left" w:pos="567"/>
        </w:tabs>
        <w:ind w:left="1080"/>
        <w:rPr>
          <w:sz w:val="24"/>
          <w:szCs w:val="24"/>
        </w:rPr>
      </w:pPr>
    </w:p>
    <w:p w:rsidR="000E74C1" w:rsidRPr="000E74C1" w:rsidRDefault="000E74C1" w:rsidP="008E3240">
      <w:pPr>
        <w:numPr>
          <w:ilvl w:val="1"/>
          <w:numId w:val="7"/>
        </w:numPr>
        <w:tabs>
          <w:tab w:val="clear" w:pos="1800"/>
          <w:tab w:val="left" w:pos="709"/>
          <w:tab w:val="num" w:pos="1418"/>
        </w:tabs>
        <w:ind w:left="1701" w:hanging="1374"/>
        <w:rPr>
          <w:sz w:val="24"/>
          <w:szCs w:val="24"/>
        </w:rPr>
      </w:pPr>
      <w:r w:rsidRPr="000E74C1">
        <w:rPr>
          <w:b/>
          <w:bCs/>
          <w:sz w:val="24"/>
          <w:szCs w:val="24"/>
          <w:u w:val="single"/>
        </w:rPr>
        <w:t>Manifestation</w:t>
      </w:r>
    </w:p>
    <w:p w:rsidR="000E74C1" w:rsidRPr="000E74C1" w:rsidRDefault="000E74C1" w:rsidP="008E3240">
      <w:pPr>
        <w:numPr>
          <w:ilvl w:val="2"/>
          <w:numId w:val="7"/>
        </w:numPr>
        <w:tabs>
          <w:tab w:val="clear" w:pos="2520"/>
          <w:tab w:val="left" w:pos="567"/>
          <w:tab w:val="num" w:pos="993"/>
        </w:tabs>
        <w:ind w:hanging="1811"/>
        <w:rPr>
          <w:sz w:val="24"/>
          <w:szCs w:val="24"/>
        </w:rPr>
      </w:pPr>
      <w:r w:rsidRPr="000E74C1">
        <w:rPr>
          <w:sz w:val="24"/>
          <w:szCs w:val="24"/>
        </w:rPr>
        <w:t>Organisation d’une journée pour le mois de la Santé/Sécurité en avril</w:t>
      </w:r>
    </w:p>
    <w:p w:rsidR="00B3085A" w:rsidRDefault="00B3085A" w:rsidP="00A838B1">
      <w:pPr>
        <w:tabs>
          <w:tab w:val="left" w:pos="567"/>
        </w:tabs>
        <w:rPr>
          <w:sz w:val="24"/>
          <w:szCs w:val="24"/>
        </w:rPr>
      </w:pPr>
    </w:p>
    <w:p w:rsidR="00052F7D" w:rsidRDefault="00DB47EF" w:rsidP="004E3C1F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5) </w:t>
      </w:r>
      <w:r w:rsidR="00271B18">
        <w:rPr>
          <w:b/>
          <w:i/>
          <w:sz w:val="28"/>
          <w:szCs w:val="28"/>
        </w:rPr>
        <w:t>Budget prévisionnel 2019</w:t>
      </w:r>
    </w:p>
    <w:tbl>
      <w:tblPr>
        <w:tblW w:w="92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6"/>
        <w:gridCol w:w="4644"/>
      </w:tblGrid>
      <w:tr w:rsidR="00271B18" w:rsidRPr="00271B18" w:rsidTr="00213F01">
        <w:trPr>
          <w:trHeight w:val="597"/>
        </w:trPr>
        <w:tc>
          <w:tcPr>
            <w:tcW w:w="46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B18" w:rsidRPr="00271B18" w:rsidRDefault="00271B18" w:rsidP="008E3240">
            <w:pPr>
              <w:numPr>
                <w:ilvl w:val="0"/>
                <w:numId w:val="8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271B18">
              <w:rPr>
                <w:sz w:val="24"/>
                <w:szCs w:val="24"/>
              </w:rPr>
              <w:t>Frais (fonctionnement, déplacements, formations, …)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B18" w:rsidRPr="00271B18" w:rsidRDefault="00271B18" w:rsidP="00271B1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71B18">
              <w:rPr>
                <w:sz w:val="24"/>
                <w:szCs w:val="24"/>
              </w:rPr>
              <w:t>2 000€</w:t>
            </w:r>
          </w:p>
        </w:tc>
      </w:tr>
      <w:tr w:rsidR="00271B18" w:rsidRPr="00271B18" w:rsidTr="00213F01">
        <w:trPr>
          <w:trHeight w:val="409"/>
        </w:trPr>
        <w:tc>
          <w:tcPr>
            <w:tcW w:w="46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B18" w:rsidRPr="00271B18" w:rsidRDefault="00271B18" w:rsidP="008E3240">
            <w:pPr>
              <w:numPr>
                <w:ilvl w:val="0"/>
                <w:numId w:val="9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271B18">
              <w:rPr>
                <w:sz w:val="24"/>
                <w:szCs w:val="24"/>
              </w:rPr>
              <w:t>Nouveaux projets</w:t>
            </w:r>
          </w:p>
        </w:tc>
        <w:tc>
          <w:tcPr>
            <w:tcW w:w="46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B18" w:rsidRPr="00271B18" w:rsidRDefault="00271B18" w:rsidP="00271B1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71B18">
              <w:rPr>
                <w:sz w:val="24"/>
                <w:szCs w:val="24"/>
              </w:rPr>
              <w:t>2 000€</w:t>
            </w:r>
          </w:p>
        </w:tc>
      </w:tr>
      <w:tr w:rsidR="00271B18" w:rsidRPr="00271B18" w:rsidTr="00213F01">
        <w:trPr>
          <w:trHeight w:val="409"/>
        </w:trPr>
        <w:tc>
          <w:tcPr>
            <w:tcW w:w="4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B18" w:rsidRPr="00271B18" w:rsidRDefault="00271B18" w:rsidP="00271B1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71B18">
              <w:rPr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B18" w:rsidRPr="00271B18" w:rsidRDefault="00271B18" w:rsidP="00271B1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71B18">
              <w:rPr>
                <w:b/>
                <w:bCs/>
                <w:i/>
                <w:iCs/>
                <w:sz w:val="24"/>
                <w:szCs w:val="24"/>
              </w:rPr>
              <w:t>4 000€</w:t>
            </w:r>
          </w:p>
        </w:tc>
      </w:tr>
    </w:tbl>
    <w:p w:rsidR="00A838B1" w:rsidRDefault="00A838B1" w:rsidP="004E3C1F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271B18" w:rsidRPr="00271B18" w:rsidRDefault="00271B18" w:rsidP="00271B18">
      <w:pPr>
        <w:pStyle w:val="Titre1"/>
        <w:rPr>
          <w:bCs w:val="0"/>
          <w:iCs w:val="0"/>
          <w:sz w:val="28"/>
          <w:szCs w:val="28"/>
        </w:rPr>
      </w:pPr>
      <w:r w:rsidRPr="00271B18">
        <w:rPr>
          <w:bCs w:val="0"/>
          <w:iCs w:val="0"/>
          <w:sz w:val="28"/>
          <w:szCs w:val="28"/>
        </w:rPr>
        <w:t>6) Informations diverses</w:t>
      </w:r>
    </w:p>
    <w:p w:rsidR="00271B18" w:rsidRDefault="00271B18" w:rsidP="00271B18">
      <w:pPr>
        <w:pStyle w:val="Titre2"/>
      </w:pPr>
      <w:r>
        <w:t>6</w:t>
      </w:r>
      <w:r>
        <w:t>.1 Risque chimique</w:t>
      </w:r>
    </w:p>
    <w:p w:rsidR="00271B18" w:rsidRPr="00271B18" w:rsidRDefault="00271B18" w:rsidP="008E3240">
      <w:pPr>
        <w:numPr>
          <w:ilvl w:val="0"/>
          <w:numId w:val="10"/>
        </w:numPr>
        <w:tabs>
          <w:tab w:val="left" w:pos="567"/>
        </w:tabs>
        <w:rPr>
          <w:sz w:val="24"/>
          <w:szCs w:val="24"/>
        </w:rPr>
      </w:pPr>
      <w:r w:rsidRPr="00271B18">
        <w:rPr>
          <w:sz w:val="24"/>
          <w:szCs w:val="24"/>
        </w:rPr>
        <w:t>SEIRICH</w:t>
      </w:r>
    </w:p>
    <w:p w:rsidR="00271B18" w:rsidRPr="00271B18" w:rsidRDefault="00271B18" w:rsidP="008E3240">
      <w:pPr>
        <w:numPr>
          <w:ilvl w:val="1"/>
          <w:numId w:val="10"/>
        </w:numPr>
        <w:tabs>
          <w:tab w:val="left" w:pos="567"/>
        </w:tabs>
        <w:rPr>
          <w:sz w:val="24"/>
          <w:szCs w:val="24"/>
        </w:rPr>
      </w:pPr>
      <w:r w:rsidRPr="00271B18">
        <w:rPr>
          <w:sz w:val="24"/>
          <w:szCs w:val="24"/>
        </w:rPr>
        <w:t>Mise en ligne de la version 2.2</w:t>
      </w:r>
    </w:p>
    <w:p w:rsidR="00271B18" w:rsidRPr="00271B18" w:rsidRDefault="00271B18" w:rsidP="008E3240">
      <w:pPr>
        <w:numPr>
          <w:ilvl w:val="0"/>
          <w:numId w:val="10"/>
        </w:numPr>
        <w:tabs>
          <w:tab w:val="left" w:pos="567"/>
        </w:tabs>
        <w:rPr>
          <w:sz w:val="24"/>
          <w:szCs w:val="24"/>
        </w:rPr>
      </w:pPr>
      <w:r w:rsidRPr="00271B18">
        <w:rPr>
          <w:sz w:val="24"/>
          <w:szCs w:val="24"/>
        </w:rPr>
        <w:t xml:space="preserve">Publication </w:t>
      </w:r>
    </w:p>
    <w:p w:rsidR="00271B18" w:rsidRPr="00271B18" w:rsidRDefault="00271B18" w:rsidP="008E3240">
      <w:pPr>
        <w:numPr>
          <w:ilvl w:val="1"/>
          <w:numId w:val="10"/>
        </w:numPr>
        <w:tabs>
          <w:tab w:val="left" w:pos="567"/>
        </w:tabs>
        <w:rPr>
          <w:sz w:val="24"/>
          <w:szCs w:val="24"/>
        </w:rPr>
      </w:pPr>
      <w:r w:rsidRPr="00271B18">
        <w:rPr>
          <w:sz w:val="24"/>
          <w:szCs w:val="24"/>
        </w:rPr>
        <w:t xml:space="preserve">Listes actualisées - des substances CMR - des substances avec VLEP </w:t>
      </w:r>
    </w:p>
    <w:p w:rsidR="00271B18" w:rsidRPr="00271B18" w:rsidRDefault="00271B18" w:rsidP="008E3240">
      <w:pPr>
        <w:numPr>
          <w:ilvl w:val="0"/>
          <w:numId w:val="10"/>
        </w:numPr>
        <w:tabs>
          <w:tab w:val="left" w:pos="567"/>
        </w:tabs>
        <w:rPr>
          <w:sz w:val="24"/>
          <w:szCs w:val="24"/>
        </w:rPr>
      </w:pPr>
      <w:r w:rsidRPr="00271B18">
        <w:rPr>
          <w:sz w:val="24"/>
          <w:szCs w:val="24"/>
        </w:rPr>
        <w:t>UE-OSHA</w:t>
      </w:r>
    </w:p>
    <w:p w:rsidR="00271B18" w:rsidRPr="00271B18" w:rsidRDefault="00271B18" w:rsidP="008E3240">
      <w:pPr>
        <w:numPr>
          <w:ilvl w:val="1"/>
          <w:numId w:val="10"/>
        </w:numPr>
        <w:tabs>
          <w:tab w:val="left" w:pos="567"/>
        </w:tabs>
        <w:rPr>
          <w:sz w:val="24"/>
          <w:szCs w:val="24"/>
        </w:rPr>
      </w:pPr>
      <w:r w:rsidRPr="00271B18">
        <w:rPr>
          <w:sz w:val="24"/>
          <w:szCs w:val="24"/>
        </w:rPr>
        <w:t>Campagne européenne : Maitriser l’usage des substances dangereuses</w:t>
      </w:r>
      <w:r>
        <w:rPr>
          <w:sz w:val="24"/>
          <w:szCs w:val="24"/>
        </w:rPr>
        <w:t>. Ce thème sera développé dans différentes manifestations.</w:t>
      </w:r>
    </w:p>
    <w:p w:rsidR="00271B18" w:rsidRDefault="00271B18" w:rsidP="00271B18">
      <w:pPr>
        <w:tabs>
          <w:tab w:val="left" w:pos="567"/>
        </w:tabs>
        <w:ind w:left="426"/>
        <w:rPr>
          <w:sz w:val="24"/>
          <w:szCs w:val="24"/>
        </w:rPr>
      </w:pPr>
    </w:p>
    <w:p w:rsidR="00271B18" w:rsidRPr="00213F01" w:rsidRDefault="00213F01" w:rsidP="00213F01">
      <w:pPr>
        <w:pStyle w:val="Titre1"/>
        <w:rPr>
          <w:bCs w:val="0"/>
          <w:iCs w:val="0"/>
          <w:sz w:val="28"/>
          <w:szCs w:val="28"/>
        </w:rPr>
      </w:pPr>
      <w:r w:rsidRPr="00213F01">
        <w:rPr>
          <w:bCs w:val="0"/>
          <w:iCs w:val="0"/>
          <w:sz w:val="28"/>
          <w:szCs w:val="28"/>
        </w:rPr>
        <w:t xml:space="preserve">7) </w:t>
      </w:r>
      <w:r w:rsidR="00271B18" w:rsidRPr="00213F01">
        <w:rPr>
          <w:bCs w:val="0"/>
          <w:iCs w:val="0"/>
          <w:sz w:val="28"/>
          <w:szCs w:val="28"/>
        </w:rPr>
        <w:t>Présentation du jour</w:t>
      </w:r>
    </w:p>
    <w:p w:rsidR="00271B18" w:rsidRDefault="00213F01" w:rsidP="00271B18">
      <w:pPr>
        <w:tabs>
          <w:tab w:val="left" w:pos="567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Voir présentation jointe</w:t>
      </w:r>
    </w:p>
    <w:p w:rsidR="00DB47EF" w:rsidRPr="00271B18" w:rsidRDefault="00271B18" w:rsidP="0058137B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DB47EF">
        <w:rPr>
          <w:b/>
          <w:i/>
          <w:sz w:val="28"/>
          <w:szCs w:val="28"/>
        </w:rPr>
        <w:t xml:space="preserve">) </w:t>
      </w:r>
      <w:r w:rsidR="00052F7D">
        <w:rPr>
          <w:b/>
          <w:i/>
          <w:sz w:val="28"/>
          <w:szCs w:val="28"/>
        </w:rPr>
        <w:t>Prochaines réunions</w:t>
      </w:r>
    </w:p>
    <w:p w:rsidR="00271B18" w:rsidRPr="00213F01" w:rsidRDefault="00213F01" w:rsidP="00052F7D">
      <w:pPr>
        <w:tabs>
          <w:tab w:val="left" w:pos="567"/>
        </w:tabs>
        <w:ind w:left="426"/>
        <w:rPr>
          <w:color w:val="FF0000"/>
          <w:sz w:val="24"/>
          <w:szCs w:val="24"/>
        </w:rPr>
      </w:pPr>
      <w:r w:rsidRPr="00213F01">
        <w:rPr>
          <w:color w:val="FF0000"/>
          <w:sz w:val="28"/>
          <w:szCs w:val="24"/>
          <w:highlight w:val="yellow"/>
        </w:rPr>
        <w:t>Attention la date de mars a été modifiée par rapport à ce qui a été présenté en CP</w:t>
      </w:r>
    </w:p>
    <w:p w:rsidR="00271B18" w:rsidRDefault="00271B18" w:rsidP="00052F7D">
      <w:pPr>
        <w:tabs>
          <w:tab w:val="left" w:pos="567"/>
        </w:tabs>
        <w:ind w:left="426"/>
        <w:rPr>
          <w:sz w:val="24"/>
          <w:szCs w:val="24"/>
        </w:rPr>
      </w:pPr>
    </w:p>
    <w:p w:rsidR="00213F01" w:rsidRPr="00052F7D" w:rsidRDefault="00213F01" w:rsidP="00213F0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PROCHAINE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RÉUNION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PLÉNIÈRE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 : </w:t>
      </w:r>
    </w:p>
    <w:p w:rsidR="00271B18" w:rsidRDefault="00213F01" w:rsidP="00213F0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15 MARS</w:t>
      </w:r>
      <w:r w:rsidRPr="00213F0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2019</w:t>
      </w:r>
    </w:p>
    <w:p w:rsidR="00213F01" w:rsidRDefault="00213F01" w:rsidP="00213F0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21 JUIN</w:t>
      </w:r>
      <w:r w:rsidRPr="00213F0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2019</w:t>
      </w:r>
    </w:p>
    <w:p w:rsidR="00213F01" w:rsidRDefault="00213F01" w:rsidP="00213F0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20 SEPTEMBRE</w:t>
      </w:r>
      <w:r w:rsidRPr="00213F0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2019</w:t>
      </w:r>
    </w:p>
    <w:p w:rsidR="00213F01" w:rsidRPr="00213F01" w:rsidRDefault="00213F01" w:rsidP="00213F0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>
        <w:rPr>
          <w:rFonts w:ascii="Bookman Old Style" w:hAnsi="Bookman Old Style"/>
          <w:b/>
          <w:color w:val="FF0000"/>
          <w:sz w:val="32"/>
          <w:szCs w:val="32"/>
          <w:highlight w:val="yellow"/>
        </w:rPr>
        <w:t>06 DECEMBRE</w:t>
      </w:r>
      <w:r w:rsidRPr="00213F0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2019</w:t>
      </w:r>
    </w:p>
    <w:p w:rsidR="00271B18" w:rsidRDefault="00271B18" w:rsidP="00052F7D">
      <w:pPr>
        <w:tabs>
          <w:tab w:val="left" w:pos="567"/>
        </w:tabs>
        <w:ind w:left="426"/>
        <w:rPr>
          <w:sz w:val="24"/>
          <w:szCs w:val="24"/>
        </w:rPr>
      </w:pPr>
    </w:p>
    <w:p w:rsidR="00271B18" w:rsidRDefault="00271B18" w:rsidP="00052F7D">
      <w:pPr>
        <w:tabs>
          <w:tab w:val="left" w:pos="567"/>
        </w:tabs>
        <w:ind w:left="426"/>
        <w:rPr>
          <w:sz w:val="24"/>
          <w:szCs w:val="24"/>
        </w:rPr>
      </w:pPr>
    </w:p>
    <w:p w:rsidR="00052F7D" w:rsidRDefault="00052F7D" w:rsidP="00052F7D">
      <w:pPr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De 10h00 à 12h00 à la CCIMP de Martigues</w:t>
      </w:r>
    </w:p>
    <w:p w:rsidR="00DB47EF" w:rsidRDefault="00DB47EF">
      <w:pPr>
        <w:tabs>
          <w:tab w:val="left" w:pos="567"/>
        </w:tabs>
        <w:rPr>
          <w:sz w:val="24"/>
          <w:szCs w:val="24"/>
        </w:rPr>
      </w:pPr>
    </w:p>
    <w:p w:rsidR="00DB47EF" w:rsidRDefault="00DB47E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Fin de la réunion à 12h00</w:t>
      </w:r>
    </w:p>
    <w:sectPr w:rsidR="00DB47EF" w:rsidSect="00213F01">
      <w:headerReference w:type="even" r:id="rId8"/>
      <w:headerReference w:type="default" r:id="rId9"/>
      <w:footerReference w:type="default" r:id="rId10"/>
      <w:pgSz w:w="11907" w:h="16840"/>
      <w:pgMar w:top="851" w:right="567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240" w:rsidRDefault="008E3240">
      <w:r>
        <w:separator/>
      </w:r>
    </w:p>
  </w:endnote>
  <w:endnote w:type="continuationSeparator" w:id="0">
    <w:p w:rsidR="008E3240" w:rsidRDefault="008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EF" w:rsidRDefault="00CC0EFF">
    <w:pPr>
      <w:pStyle w:val="Pieddepage"/>
      <w:jc w:val="right"/>
      <w:rPr>
        <w:rStyle w:val="Numrodepage"/>
      </w:rPr>
    </w:pPr>
    <w:r>
      <w:rPr>
        <w:rStyle w:val="Numrodepage"/>
      </w:rPr>
      <w:t xml:space="preserve">MASE Méditerranée </w:t>
    </w:r>
    <w:r w:rsidR="00EE4955">
      <w:rPr>
        <w:rStyle w:val="Numrodepage"/>
      </w:rPr>
      <w:t>GIPHISE</w:t>
    </w:r>
    <w:r w:rsidR="00EE4955">
      <w:rPr>
        <w:rStyle w:val="Numrodepage"/>
      </w:rPr>
      <w:tab/>
      <w:t>CR CP GHI du</w:t>
    </w:r>
    <w:r w:rsidR="00052F7D">
      <w:rPr>
        <w:rStyle w:val="Numrodepage"/>
      </w:rPr>
      <w:t xml:space="preserve"> </w:t>
    </w:r>
    <w:r w:rsidR="00213F01">
      <w:rPr>
        <w:rStyle w:val="Numrodepage"/>
      </w:rPr>
      <w:t>7 Décembre 2018</w:t>
    </w:r>
    <w:r w:rsidR="00DB47EF">
      <w:rPr>
        <w:rStyle w:val="Numrodepage"/>
      </w:rPr>
      <w:tab/>
      <w:t xml:space="preserve">Page </w:t>
    </w:r>
    <w:r w:rsidR="00DB47EF">
      <w:rPr>
        <w:rStyle w:val="Numrodepage"/>
      </w:rPr>
      <w:fldChar w:fldCharType="begin"/>
    </w:r>
    <w:r w:rsidR="00DB47EF">
      <w:rPr>
        <w:rStyle w:val="Numrodepage"/>
      </w:rPr>
      <w:instrText xml:space="preserve"> PAGE </w:instrText>
    </w:r>
    <w:r w:rsidR="00DB47EF">
      <w:rPr>
        <w:rStyle w:val="Numrodepage"/>
      </w:rPr>
      <w:fldChar w:fldCharType="separate"/>
    </w:r>
    <w:r w:rsidR="001B16E5">
      <w:rPr>
        <w:rStyle w:val="Numrodepage"/>
        <w:noProof/>
      </w:rPr>
      <w:t>1</w:t>
    </w:r>
    <w:r w:rsidR="00DB47EF">
      <w:rPr>
        <w:rStyle w:val="Numrodepage"/>
      </w:rPr>
      <w:fldChar w:fldCharType="end"/>
    </w:r>
    <w:r w:rsidR="00DB47EF">
      <w:rPr>
        <w:rStyle w:val="Numrodepage"/>
      </w:rPr>
      <w:t>/</w:t>
    </w:r>
    <w:r w:rsidR="00EE4955">
      <w:rPr>
        <w:rStyle w:val="Numrodepage"/>
      </w:rPr>
      <w:t>3</w:t>
    </w:r>
  </w:p>
  <w:p w:rsidR="00DB47EF" w:rsidRDefault="00DB47EF">
    <w:pPr>
      <w:pStyle w:val="Pieddepage"/>
      <w:jc w:val="right"/>
      <w:rPr>
        <w:rStyle w:val="Numrodepage"/>
      </w:rPr>
    </w:pPr>
  </w:p>
  <w:p w:rsidR="00DB47EF" w:rsidRDefault="00DB47E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240" w:rsidRDefault="008E3240">
      <w:r>
        <w:separator/>
      </w:r>
    </w:p>
  </w:footnote>
  <w:footnote w:type="continuationSeparator" w:id="0">
    <w:p w:rsidR="008E3240" w:rsidRDefault="008E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EF" w:rsidRDefault="00DB47E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DB47EF" w:rsidRDefault="00DB47E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EF" w:rsidRDefault="000170B7" w:rsidP="00575977">
    <w:pPr>
      <w:pStyle w:val="En-tte"/>
      <w:ind w:right="141"/>
    </w:pPr>
    <w:r>
      <w:rPr>
        <w:rFonts w:ascii="Tahoma" w:hAnsi="Tahoma"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0" type="#_x0000_t75" style="width:84.6pt;height:85.2pt">
          <v:imagedata r:id="rId1" o:title="LOGO GHI"/>
        </v:shape>
      </w:pict>
    </w:r>
    <w:r w:rsidR="00575977">
      <w:rPr>
        <w:rFonts w:ascii="Tahoma" w:hAnsi="Tahoma"/>
        <w:sz w:val="22"/>
      </w:rPr>
      <w:t xml:space="preserve">      </w:t>
    </w:r>
    <w:r w:rsidR="00575977" w:rsidRPr="00575977">
      <w:rPr>
        <w:rFonts w:ascii="Tahoma" w:hAnsi="Tahoma"/>
        <w:b/>
        <w:sz w:val="40"/>
      </w:rPr>
      <w:t>COMITE DE PILOTAGE DU GHI</w:t>
    </w:r>
    <w:r w:rsidR="00575977">
      <w:rPr>
        <w:rFonts w:ascii="Tahoma" w:hAnsi="Tahoma"/>
        <w:sz w:val="22"/>
      </w:rPr>
      <w:t xml:space="preserve">      </w:t>
    </w:r>
    <w:r>
      <w:rPr>
        <w:noProof/>
      </w:rPr>
      <w:pict>
        <v:shape id="Image 1" o:spid="_x0000_i1071" type="#_x0000_t75" alt="Description : C:\Users\Utilisateur\Documents\GHI\Administration\Logos\Logotype Masa-Giphise.jpg" style="width:81.6pt;height:81.6pt;visibility:visible">
          <v:imagedata r:id="rId2" o:title="Logotype Masa-Giphi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9EA"/>
    <w:multiLevelType w:val="hybridMultilevel"/>
    <w:tmpl w:val="6DC497FE"/>
    <w:lvl w:ilvl="0" w:tplc="617C60D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5F2F708">
      <w:start w:val="30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3401DE">
      <w:start w:val="302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1AACE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9E0A9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A82C3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A1AE3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1368F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4F820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2824179E"/>
    <w:multiLevelType w:val="hybridMultilevel"/>
    <w:tmpl w:val="6CF6A0CC"/>
    <w:lvl w:ilvl="0" w:tplc="20885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28F48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AE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C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2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E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E6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6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0B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697B3E"/>
    <w:multiLevelType w:val="hybridMultilevel"/>
    <w:tmpl w:val="A34E6726"/>
    <w:lvl w:ilvl="0" w:tplc="994A1C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689C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5A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498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60A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0A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402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076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666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48C"/>
    <w:multiLevelType w:val="hybridMultilevel"/>
    <w:tmpl w:val="D28A776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526132"/>
    <w:multiLevelType w:val="hybridMultilevel"/>
    <w:tmpl w:val="14CE82A8"/>
    <w:lvl w:ilvl="0" w:tplc="E0664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CC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89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4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A1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6F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06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28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2352A1"/>
    <w:multiLevelType w:val="hybridMultilevel"/>
    <w:tmpl w:val="53A0ACFA"/>
    <w:lvl w:ilvl="0" w:tplc="863AF4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2EF32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661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8C0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A55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05A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A94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E01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0C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F2C"/>
    <w:multiLevelType w:val="hybridMultilevel"/>
    <w:tmpl w:val="22E64726"/>
    <w:lvl w:ilvl="0" w:tplc="C6A2BABA">
      <w:start w:val="3"/>
      <w:numFmt w:val="decimal"/>
      <w:lvlText w:val="%1"/>
      <w:lvlJc w:val="left"/>
      <w:pPr>
        <w:ind w:left="720" w:hanging="360"/>
      </w:pPr>
      <w:rPr>
        <w:rFonts w:hint="default"/>
        <w:b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81390"/>
    <w:multiLevelType w:val="hybridMultilevel"/>
    <w:tmpl w:val="479C804E"/>
    <w:lvl w:ilvl="0" w:tplc="AB903F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38CF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8C02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198C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A4F83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A8E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BBEF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0DA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4D6A4B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8" w15:restartNumberingAfterBreak="0">
    <w:nsid w:val="6F5312AF"/>
    <w:multiLevelType w:val="hybridMultilevel"/>
    <w:tmpl w:val="0C126884"/>
    <w:lvl w:ilvl="0" w:tplc="FEBE76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C7FCE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F9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2AC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635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6F0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25C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87A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869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B40B9"/>
    <w:multiLevelType w:val="hybridMultilevel"/>
    <w:tmpl w:val="94D07354"/>
    <w:lvl w:ilvl="0" w:tplc="D640F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E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22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4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6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8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A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02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2AA"/>
    <w:rsid w:val="00004882"/>
    <w:rsid w:val="00017032"/>
    <w:rsid w:val="000170B7"/>
    <w:rsid w:val="00052F7D"/>
    <w:rsid w:val="000D7321"/>
    <w:rsid w:val="000E74C1"/>
    <w:rsid w:val="00123DF0"/>
    <w:rsid w:val="0013381E"/>
    <w:rsid w:val="00157859"/>
    <w:rsid w:val="00173714"/>
    <w:rsid w:val="001B16E5"/>
    <w:rsid w:val="001C40F3"/>
    <w:rsid w:val="001E7261"/>
    <w:rsid w:val="00213F01"/>
    <w:rsid w:val="0021798D"/>
    <w:rsid w:val="002204F9"/>
    <w:rsid w:val="002256C9"/>
    <w:rsid w:val="00236562"/>
    <w:rsid w:val="00271B18"/>
    <w:rsid w:val="003661A5"/>
    <w:rsid w:val="00387E72"/>
    <w:rsid w:val="003D0A07"/>
    <w:rsid w:val="00403908"/>
    <w:rsid w:val="004C7E6E"/>
    <w:rsid w:val="004E3C1F"/>
    <w:rsid w:val="00521A68"/>
    <w:rsid w:val="00575977"/>
    <w:rsid w:val="0058137B"/>
    <w:rsid w:val="00662710"/>
    <w:rsid w:val="00665B67"/>
    <w:rsid w:val="00670058"/>
    <w:rsid w:val="007F40C5"/>
    <w:rsid w:val="00826EC1"/>
    <w:rsid w:val="008515A9"/>
    <w:rsid w:val="00851DC0"/>
    <w:rsid w:val="008732AA"/>
    <w:rsid w:val="008E3240"/>
    <w:rsid w:val="008F5EC9"/>
    <w:rsid w:val="008F7116"/>
    <w:rsid w:val="009441EF"/>
    <w:rsid w:val="00950C1E"/>
    <w:rsid w:val="009B2D61"/>
    <w:rsid w:val="009D5935"/>
    <w:rsid w:val="009E13E3"/>
    <w:rsid w:val="00A0381A"/>
    <w:rsid w:val="00A70362"/>
    <w:rsid w:val="00A8372A"/>
    <w:rsid w:val="00A838B1"/>
    <w:rsid w:val="00AB411F"/>
    <w:rsid w:val="00B3085A"/>
    <w:rsid w:val="00B40F82"/>
    <w:rsid w:val="00BB0399"/>
    <w:rsid w:val="00BC607B"/>
    <w:rsid w:val="00CC0EFF"/>
    <w:rsid w:val="00D35FB3"/>
    <w:rsid w:val="00D37B70"/>
    <w:rsid w:val="00D9331D"/>
    <w:rsid w:val="00DB47EF"/>
    <w:rsid w:val="00DC795D"/>
    <w:rsid w:val="00E310D3"/>
    <w:rsid w:val="00EE4955"/>
    <w:rsid w:val="00EE5F27"/>
    <w:rsid w:val="00F27C7F"/>
    <w:rsid w:val="00F373B7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9200C"/>
  <w15:chartTrackingRefBased/>
  <w15:docId w15:val="{FBD6C3D2-9246-47DF-837C-1A5D1C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"/>
      </w:tabs>
      <w:spacing w:before="120" w:line="200" w:lineRule="exact"/>
      <w:outlineLvl w:val="0"/>
    </w:pPr>
    <w:rPr>
      <w:b/>
      <w:bCs/>
      <w:i/>
      <w:i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8392"/>
        <w:tab w:val="left" w:pos="9810"/>
      </w:tabs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ind w:left="340" w:hanging="17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</w:tabs>
      <w:jc w:val="both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napToGrid w:val="0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</w:tabs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lgerian" w:hAnsi="Algerian"/>
      <w:sz w:val="28"/>
      <w:szCs w:val="28"/>
      <w:u w:val="single"/>
    </w:rPr>
  </w:style>
  <w:style w:type="paragraph" w:styleId="Corpsdetexte">
    <w:name w:val="Body Text"/>
    <w:basedOn w:val="Normal"/>
    <w:semiHidden/>
    <w:pPr>
      <w:tabs>
        <w:tab w:val="left" w:pos="567"/>
      </w:tabs>
      <w:jc w:val="both"/>
    </w:pPr>
  </w:style>
  <w:style w:type="paragraph" w:styleId="Corpsdetexte2">
    <w:name w:val="Body Text 2"/>
    <w:basedOn w:val="Normal"/>
    <w:semiHidden/>
    <w:rPr>
      <w:sz w:val="24"/>
      <w:szCs w:val="24"/>
    </w:rPr>
  </w:style>
  <w:style w:type="paragraph" w:styleId="Retraitcorpsdetexte">
    <w:name w:val="Body Text Indent"/>
    <w:basedOn w:val="Normal"/>
    <w:semiHidden/>
    <w:pPr>
      <w:ind w:left="340" w:hanging="340"/>
    </w:pPr>
    <w:rPr>
      <w:i/>
      <w:iCs/>
      <w:sz w:val="24"/>
      <w:szCs w:val="24"/>
    </w:rPr>
  </w:style>
  <w:style w:type="paragraph" w:styleId="Corpsdetexte3">
    <w:name w:val="Body Text 3"/>
    <w:basedOn w:val="Normal"/>
    <w:semiHidden/>
    <w:pPr>
      <w:jc w:val="both"/>
    </w:pPr>
    <w:rPr>
      <w:sz w:val="24"/>
      <w:szCs w:val="24"/>
    </w:rPr>
  </w:style>
  <w:style w:type="paragraph" w:styleId="Retraitcorpsdetexte3">
    <w:name w:val="Body Text Indent 3"/>
    <w:basedOn w:val="Normal"/>
    <w:semiHidden/>
    <w:pPr>
      <w:ind w:left="992"/>
      <w:jc w:val="both"/>
    </w:pPr>
    <w:rPr>
      <w:sz w:val="24"/>
      <w:szCs w:val="24"/>
    </w:r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Car2">
    <w:name w:val="Car2"/>
    <w:rPr>
      <w:b/>
      <w:bCs/>
      <w:i/>
      <w:iCs/>
      <w:sz w:val="24"/>
      <w:szCs w:val="24"/>
    </w:rPr>
  </w:style>
  <w:style w:type="character" w:customStyle="1" w:styleId="Car1">
    <w:name w:val="Car1"/>
    <w:rPr>
      <w:b/>
      <w:bCs/>
      <w:sz w:val="24"/>
      <w:szCs w:val="24"/>
    </w:rPr>
  </w:style>
  <w:style w:type="character" w:customStyle="1" w:styleId="Car">
    <w:name w:val="Car"/>
    <w:rPr>
      <w:rFonts w:ascii="Algerian" w:hAnsi="Algerian"/>
      <w:sz w:val="28"/>
      <w:szCs w:val="28"/>
      <w:u w:val="single"/>
    </w:rPr>
  </w:style>
  <w:style w:type="paragraph" w:styleId="Retraitcorpsdetexte2">
    <w:name w:val="Body Text Indent 2"/>
    <w:basedOn w:val="Normal"/>
    <w:semiHidden/>
    <w:pPr>
      <w:tabs>
        <w:tab w:val="left" w:pos="567"/>
      </w:tabs>
      <w:ind w:left="360"/>
    </w:pPr>
    <w:rPr>
      <w:sz w:val="24"/>
      <w:szCs w:val="24"/>
    </w:rPr>
  </w:style>
  <w:style w:type="character" w:styleId="lev">
    <w:name w:val="Strong"/>
    <w:uiPriority w:val="22"/>
    <w:qFormat/>
    <w:rsid w:val="000048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3714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8515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560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9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168">
          <w:marLeft w:val="1138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169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117">
          <w:marLeft w:val="116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18">
          <w:marLeft w:val="1138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16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os\Documents\GHI\Comit&#233;%20de%20Pilotage\CR%20CP%20GH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4407-90EB-4321-8073-7270C15B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CP GHI</Template>
  <TotalTime>234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 MASE DU 28 MARS 1996</vt:lpstr>
    </vt:vector>
  </TitlesOfParts>
  <Company>ENSPM FI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MASE DU 28 MARS 1996</dc:title>
  <dc:subject/>
  <dc:creator>Luc DECOSSE</dc:creator>
  <cp:keywords/>
  <cp:lastModifiedBy>Luc DECOSSE</cp:lastModifiedBy>
  <cp:revision>2</cp:revision>
  <cp:lastPrinted>2007-10-16T14:17:00Z</cp:lastPrinted>
  <dcterms:created xsi:type="dcterms:W3CDTF">2019-01-08T14:16:00Z</dcterms:created>
  <dcterms:modified xsi:type="dcterms:W3CDTF">2019-01-15T16:27:00Z</dcterms:modified>
</cp:coreProperties>
</file>